
<file path=[Content_Types].xml><?xml version="1.0" encoding="utf-8"?>
<Types xmlns="http://schemas.openxmlformats.org/package/2006/content-types">
  <Default Extension="bin" ContentType="image/jpe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58C222" w14:textId="77777777" w:rsidR="00B8210A" w:rsidRPr="00502CF4" w:rsidRDefault="00192C24" w:rsidP="00F936F7">
      <w:pPr>
        <w:tabs>
          <w:tab w:val="left" w:pos="4500"/>
        </w:tabs>
        <w:jc w:val="center"/>
        <w:rPr>
          <w:rFonts w:cs="Calibri Light"/>
          <w:b/>
        </w:rPr>
      </w:pPr>
      <w:r w:rsidRPr="00502CF4">
        <w:rPr>
          <w:rFonts w:cs="Calibri Light"/>
          <w:noProof/>
        </w:rPr>
        <w:drawing>
          <wp:inline distT="0" distB="0" distL="0" distR="0" wp14:anchorId="1958C3EB" wp14:editId="1958C3EC">
            <wp:extent cx="2571750" cy="996950"/>
            <wp:effectExtent l="0" t="0" r="0" b="0"/>
            <wp:docPr id="2915" name="Image 1_29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71750" cy="996950"/>
                    </a:xfrm>
                    <a:prstGeom prst="rect">
                      <a:avLst/>
                    </a:prstGeom>
                    <a:noFill/>
                    <a:ln>
                      <a:noFill/>
                    </a:ln>
                  </pic:spPr>
                </pic:pic>
              </a:graphicData>
            </a:graphic>
          </wp:inline>
        </w:drawing>
      </w:r>
    </w:p>
    <w:p w14:paraId="1958C223" w14:textId="77777777" w:rsidR="00B8210A" w:rsidRPr="00502CF4" w:rsidRDefault="00B8210A" w:rsidP="00F936F7">
      <w:pPr>
        <w:tabs>
          <w:tab w:val="left" w:pos="4500"/>
        </w:tabs>
        <w:jc w:val="center"/>
        <w:rPr>
          <w:rFonts w:cs="Calibri Light"/>
          <w:b/>
        </w:rPr>
      </w:pPr>
    </w:p>
    <w:p w14:paraId="1958C227" w14:textId="77777777" w:rsidR="00B8210A" w:rsidRPr="00502CF4" w:rsidRDefault="00B8210A" w:rsidP="00823679">
      <w:pPr>
        <w:tabs>
          <w:tab w:val="left" w:pos="4500"/>
        </w:tabs>
        <w:rPr>
          <w:rFonts w:cs="Calibri Light"/>
          <w:b/>
        </w:rPr>
      </w:pPr>
    </w:p>
    <w:p w14:paraId="1958C228" w14:textId="77777777" w:rsidR="00B8210A" w:rsidRPr="00502CF4" w:rsidRDefault="00B8210A" w:rsidP="00F936F7">
      <w:pPr>
        <w:tabs>
          <w:tab w:val="left" w:pos="4500"/>
        </w:tabs>
        <w:jc w:val="center"/>
        <w:rPr>
          <w:rFonts w:cs="Calibri Light"/>
          <w:b/>
        </w:rPr>
      </w:pPr>
    </w:p>
    <w:p w14:paraId="1958C229" w14:textId="77777777" w:rsidR="00B8210A" w:rsidRPr="00502CF4" w:rsidRDefault="00B8210A" w:rsidP="00F936F7">
      <w:pPr>
        <w:pStyle w:val="Corpsdetexte2"/>
        <w:tabs>
          <w:tab w:val="clear" w:pos="0"/>
        </w:tabs>
        <w:rPr>
          <w:rFonts w:cs="Calibri Light"/>
          <w:b/>
          <w:sz w:val="20"/>
        </w:rPr>
      </w:pPr>
    </w:p>
    <w:p w14:paraId="1958C22A" w14:textId="77777777" w:rsidR="00B8210A" w:rsidRPr="00502CF4" w:rsidRDefault="00B8210A" w:rsidP="008346C6">
      <w:pPr>
        <w:tabs>
          <w:tab w:val="left" w:pos="4500"/>
        </w:tabs>
        <w:jc w:val="center"/>
        <w:rPr>
          <w:rFonts w:cs="Calibri Light"/>
          <w:b/>
        </w:rPr>
      </w:pPr>
    </w:p>
    <w:p w14:paraId="1958C22B" w14:textId="77777777" w:rsidR="00B8210A" w:rsidRPr="00502CF4" w:rsidRDefault="00B8210A" w:rsidP="008346C6">
      <w:pPr>
        <w:pStyle w:val="Corpsdetexte2"/>
        <w:tabs>
          <w:tab w:val="clear" w:pos="0"/>
          <w:tab w:val="left" w:pos="708"/>
        </w:tabs>
        <w:rPr>
          <w:rFonts w:cs="Calibri Light"/>
          <w:b/>
          <w:sz w:val="20"/>
        </w:rPr>
      </w:pPr>
    </w:p>
    <w:p w14:paraId="1958C22C" w14:textId="22C08096" w:rsidR="00B8210A" w:rsidRPr="00502CF4" w:rsidRDefault="00B04F5E" w:rsidP="008346C6">
      <w:pPr>
        <w:spacing w:after="120"/>
        <w:ind w:left="1560"/>
        <w:jc w:val="center"/>
        <w:rPr>
          <w:rFonts w:cs="Calibri Light"/>
          <w:b/>
          <w:color w:val="333399"/>
          <w:sz w:val="32"/>
          <w:szCs w:val="32"/>
        </w:rPr>
      </w:pPr>
      <w:r>
        <w:rPr>
          <w:rFonts w:cs="Calibri Light"/>
          <w:b/>
          <w:color w:val="333399"/>
          <w:sz w:val="32"/>
          <w:szCs w:val="32"/>
        </w:rPr>
        <w:t>X</w:t>
      </w:r>
      <w:r w:rsidR="00192C24" w:rsidRPr="00502CF4">
        <w:rPr>
          <w:rFonts w:cs="Calibri Light"/>
          <w:b/>
          <w:color w:val="333399"/>
          <w:sz w:val="32"/>
          <w:szCs w:val="32"/>
        </w:rPr>
        <w:t xml:space="preserve"> DES ACTIFS IMMOBILIERS DEPENDANT D’UNE LIQUIDATION JUDICIAIRE</w:t>
      </w:r>
    </w:p>
    <w:p w14:paraId="1958C22D" w14:textId="77777777" w:rsidR="00B8210A" w:rsidRPr="00502CF4" w:rsidRDefault="00B8210A" w:rsidP="008346C6">
      <w:pPr>
        <w:ind w:left="1560"/>
        <w:rPr>
          <w:rFonts w:cs="Calibri Light"/>
          <w:i/>
          <w:color w:val="333399"/>
          <w:sz w:val="32"/>
          <w:szCs w:val="32"/>
        </w:rPr>
      </w:pPr>
    </w:p>
    <w:p w14:paraId="1958C22E" w14:textId="1B28A848" w:rsidR="00B8210A" w:rsidRPr="00A544B6" w:rsidRDefault="00192C24" w:rsidP="008346C6">
      <w:pPr>
        <w:spacing w:after="120"/>
        <w:ind w:left="1560"/>
        <w:jc w:val="center"/>
        <w:rPr>
          <w:rFonts w:cs="Calibri Light"/>
          <w:b/>
          <w:i/>
          <w:color w:val="333399"/>
          <w:sz w:val="32"/>
          <w:szCs w:val="32"/>
          <w:u w:val="single"/>
        </w:rPr>
      </w:pPr>
      <w:r w:rsidRPr="00A544B6">
        <w:rPr>
          <w:rFonts w:cs="Calibri Light"/>
          <w:b/>
          <w:i/>
          <w:color w:val="333399"/>
          <w:sz w:val="32"/>
          <w:szCs w:val="32"/>
          <w:u w:val="single"/>
        </w:rPr>
        <w:t xml:space="preserve">Cahier des conditions de </w:t>
      </w:r>
      <w:r w:rsidR="00B04F5E">
        <w:rPr>
          <w:rFonts w:cs="Calibri Light"/>
          <w:b/>
          <w:i/>
          <w:color w:val="333399"/>
          <w:sz w:val="32"/>
          <w:szCs w:val="32"/>
          <w:u w:val="single"/>
        </w:rPr>
        <w:t>X</w:t>
      </w:r>
    </w:p>
    <w:p w14:paraId="422D4C86" w14:textId="77777777" w:rsidR="001D1B4D" w:rsidRPr="00ED40D1" w:rsidRDefault="001D1B4D" w:rsidP="001D1B4D">
      <w:pPr>
        <w:spacing w:after="120"/>
        <w:ind w:left="1560"/>
        <w:jc w:val="center"/>
        <w:rPr>
          <w:rFonts w:cs="Calibri Light"/>
          <w:bCs/>
          <w:i/>
          <w:color w:val="333399"/>
          <w:szCs w:val="24"/>
          <w:u w:val="single"/>
        </w:rPr>
      </w:pPr>
    </w:p>
    <w:p w14:paraId="1B54C550" w14:textId="3A16A0A3" w:rsidR="007A738D" w:rsidRDefault="00B8210A" w:rsidP="00B8210A">
      <w:pPr>
        <w:ind w:left="1559"/>
        <w:jc w:val="center"/>
        <w:rPr>
          <w:rFonts w:cs="Calibri Light"/>
          <w:b/>
          <w:i/>
          <w:color w:val="333399"/>
          <w:szCs w:val="24"/>
        </w:rPr>
      </w:pPr>
      <w:r>
        <w:rPr>
          <w:rFonts w:cs="Calibri Light"/>
          <w:b/>
          <w:i/>
          <w:color w:val="333399"/>
          <w:szCs w:val="24"/>
        </w:rPr>
        <w:t>U</w:t>
      </w:r>
      <w:r w:rsidR="001D1B4D">
        <w:rPr>
          <w:rFonts w:cs="Calibri Light"/>
          <w:b/>
          <w:i/>
          <w:color w:val="333399"/>
          <w:szCs w:val="24"/>
        </w:rPr>
        <w:t xml:space="preserve">n ensemble immobilier </w:t>
      </w:r>
      <w:r w:rsidR="00417D0D">
        <w:rPr>
          <w:rFonts w:cs="Calibri Light"/>
          <w:b/>
          <w:i/>
          <w:color w:val="333399"/>
          <w:szCs w:val="24"/>
        </w:rPr>
        <w:t xml:space="preserve">comprenant maison d’habitation </w:t>
      </w:r>
    </w:p>
    <w:p w14:paraId="45E8FA62" w14:textId="590F8C84" w:rsidR="00417D0D" w:rsidRDefault="00D4414E" w:rsidP="00B8210A">
      <w:pPr>
        <w:ind w:left="1559"/>
        <w:jc w:val="center"/>
        <w:rPr>
          <w:rFonts w:cs="Calibri Light"/>
          <w:b/>
          <w:i/>
          <w:color w:val="333399"/>
          <w:szCs w:val="24"/>
        </w:rPr>
      </w:pPr>
      <w:r>
        <w:rPr>
          <w:rFonts w:cs="Calibri Light"/>
          <w:b/>
          <w:i/>
          <w:color w:val="333399"/>
          <w:szCs w:val="24"/>
        </w:rPr>
        <w:t xml:space="preserve">Hangar </w:t>
      </w:r>
      <w:r w:rsidR="00417D0D">
        <w:rPr>
          <w:rFonts w:cs="Calibri Light"/>
          <w:b/>
          <w:i/>
          <w:color w:val="333399"/>
          <w:szCs w:val="24"/>
        </w:rPr>
        <w:t xml:space="preserve">studio chai dépendances </w:t>
      </w:r>
    </w:p>
    <w:p w14:paraId="75CCCE54" w14:textId="3ECC7D20" w:rsidR="001D1B4D" w:rsidRPr="00ED40D1" w:rsidRDefault="001D1B4D" w:rsidP="00B8210A">
      <w:pPr>
        <w:ind w:left="1559"/>
        <w:jc w:val="center"/>
        <w:rPr>
          <w:rFonts w:cs="Calibri Light"/>
          <w:b/>
          <w:i/>
          <w:color w:val="333399"/>
          <w:szCs w:val="24"/>
        </w:rPr>
      </w:pPr>
      <w:r>
        <w:rPr>
          <w:rFonts w:cs="Calibri Light"/>
          <w:b/>
          <w:i/>
          <w:color w:val="333399"/>
          <w:szCs w:val="24"/>
        </w:rPr>
        <w:t>6 route de B</w:t>
      </w:r>
      <w:r w:rsidR="002215BF">
        <w:rPr>
          <w:rFonts w:cs="Calibri Light"/>
          <w:b/>
          <w:i/>
          <w:color w:val="333399"/>
          <w:szCs w:val="24"/>
        </w:rPr>
        <w:t>r</w:t>
      </w:r>
      <w:r>
        <w:rPr>
          <w:rFonts w:cs="Calibri Light"/>
          <w:b/>
          <w:i/>
          <w:color w:val="333399"/>
          <w:szCs w:val="24"/>
        </w:rPr>
        <w:t>euille</w:t>
      </w:r>
      <w:r w:rsidR="00A544B6">
        <w:rPr>
          <w:rFonts w:cs="Calibri Light"/>
          <w:b/>
          <w:i/>
          <w:color w:val="333399"/>
          <w:szCs w:val="24"/>
        </w:rPr>
        <w:t>s 17700</w:t>
      </w:r>
      <w:r>
        <w:rPr>
          <w:rFonts w:cs="Calibri Light"/>
          <w:b/>
          <w:i/>
          <w:color w:val="333399"/>
          <w:szCs w:val="24"/>
        </w:rPr>
        <w:t xml:space="preserve"> MARSAIS</w:t>
      </w:r>
    </w:p>
    <w:p w14:paraId="4D145FAE" w14:textId="77777777" w:rsidR="001D1B4D" w:rsidRPr="00ED40D1" w:rsidRDefault="001D1B4D" w:rsidP="001D1B4D">
      <w:pPr>
        <w:ind w:left="1559"/>
        <w:rPr>
          <w:rFonts w:cs="Calibri Light"/>
          <w:b/>
          <w:i/>
          <w:color w:val="333399"/>
          <w:szCs w:val="24"/>
        </w:rPr>
      </w:pPr>
    </w:p>
    <w:p w14:paraId="1958C233" w14:textId="77777777" w:rsidR="00B8210A" w:rsidRPr="00502CF4" w:rsidRDefault="00B8210A" w:rsidP="00625E08">
      <w:pPr>
        <w:widowControl w:val="0"/>
        <w:tabs>
          <w:tab w:val="left" w:pos="2835"/>
          <w:tab w:val="decimal" w:pos="5103"/>
          <w:tab w:val="decimal" w:pos="6917"/>
        </w:tabs>
        <w:autoSpaceDE w:val="0"/>
        <w:autoSpaceDN w:val="0"/>
        <w:adjustRightInd w:val="0"/>
        <w:ind w:left="1560"/>
        <w:jc w:val="center"/>
        <w:rPr>
          <w:rFonts w:cs="Calibri Light"/>
          <w:sz w:val="22"/>
          <w:szCs w:val="22"/>
        </w:rPr>
      </w:pPr>
    </w:p>
    <w:p w14:paraId="1958C234" w14:textId="77777777" w:rsidR="00B8210A" w:rsidRPr="00502CF4" w:rsidRDefault="00B8210A" w:rsidP="00625E08">
      <w:pPr>
        <w:widowControl w:val="0"/>
        <w:tabs>
          <w:tab w:val="left" w:pos="2835"/>
          <w:tab w:val="decimal" w:pos="5103"/>
          <w:tab w:val="decimal" w:pos="6917"/>
        </w:tabs>
        <w:autoSpaceDE w:val="0"/>
        <w:autoSpaceDN w:val="0"/>
        <w:adjustRightInd w:val="0"/>
        <w:ind w:left="1560"/>
        <w:jc w:val="center"/>
        <w:rPr>
          <w:rFonts w:cs="Calibri Light"/>
          <w:sz w:val="22"/>
          <w:szCs w:val="22"/>
        </w:rPr>
      </w:pPr>
    </w:p>
    <w:p w14:paraId="1958C235" w14:textId="77777777" w:rsidR="00B8210A" w:rsidRPr="00502CF4" w:rsidRDefault="00B8210A" w:rsidP="00627877">
      <w:pPr>
        <w:widowControl w:val="0"/>
        <w:tabs>
          <w:tab w:val="left" w:pos="3969"/>
        </w:tabs>
        <w:autoSpaceDE w:val="0"/>
        <w:autoSpaceDN w:val="0"/>
        <w:adjustRightInd w:val="0"/>
        <w:ind w:left="1560"/>
        <w:rPr>
          <w:rFonts w:cs="Calibri Light"/>
          <w:szCs w:val="24"/>
        </w:rPr>
      </w:pPr>
    </w:p>
    <w:p w14:paraId="4C4B4A46" w14:textId="77777777" w:rsidR="001D1B4D" w:rsidRPr="00502CF4" w:rsidRDefault="001D1B4D" w:rsidP="001D1B4D">
      <w:pPr>
        <w:widowControl w:val="0"/>
        <w:tabs>
          <w:tab w:val="left" w:pos="3969"/>
        </w:tabs>
        <w:autoSpaceDE w:val="0"/>
        <w:autoSpaceDN w:val="0"/>
        <w:adjustRightInd w:val="0"/>
        <w:ind w:left="1560"/>
        <w:rPr>
          <w:rFonts w:cs="Calibri Light"/>
          <w:szCs w:val="24"/>
        </w:rPr>
      </w:pPr>
      <w:r w:rsidRPr="00502CF4">
        <w:rPr>
          <w:rFonts w:cs="Calibri Light"/>
          <w:szCs w:val="24"/>
          <w:u w:val="single"/>
        </w:rPr>
        <w:t>A la requête de</w:t>
      </w:r>
      <w:r w:rsidRPr="00502CF4">
        <w:rPr>
          <w:rFonts w:cs="Calibri Light"/>
          <w:szCs w:val="24"/>
        </w:rPr>
        <w:t xml:space="preserve"> : </w:t>
      </w:r>
      <w:r w:rsidRPr="00502CF4">
        <w:rPr>
          <w:rFonts w:cs="Calibri Light"/>
          <w:szCs w:val="24"/>
        </w:rPr>
        <w:tab/>
      </w:r>
      <w:r>
        <w:rPr>
          <w:rFonts w:cs="Calibri Light"/>
          <w:szCs w:val="24"/>
        </w:rPr>
        <w:tab/>
      </w:r>
      <w:r w:rsidRPr="00502CF4">
        <w:rPr>
          <w:rFonts w:cs="Calibri Light"/>
          <w:szCs w:val="24"/>
        </w:rPr>
        <w:t xml:space="preserve">Me </w:t>
      </w:r>
      <w:r>
        <w:rPr>
          <w:rFonts w:cs="Calibri Light"/>
          <w:szCs w:val="24"/>
        </w:rPr>
        <w:t>Muriel AMAUGER</w:t>
      </w:r>
    </w:p>
    <w:p w14:paraId="1958C238" w14:textId="59B39DD6" w:rsidR="00B8210A" w:rsidRPr="00502CF4" w:rsidRDefault="001D1B4D" w:rsidP="00A544B6">
      <w:pPr>
        <w:widowControl w:val="0"/>
        <w:tabs>
          <w:tab w:val="left" w:pos="3969"/>
        </w:tabs>
        <w:autoSpaceDE w:val="0"/>
        <w:autoSpaceDN w:val="0"/>
        <w:adjustRightInd w:val="0"/>
        <w:ind w:left="1560"/>
        <w:rPr>
          <w:rFonts w:cs="Calibri Light"/>
          <w:szCs w:val="24"/>
        </w:rPr>
      </w:pPr>
      <w:r w:rsidRPr="00502CF4">
        <w:rPr>
          <w:rFonts w:cs="Calibri Light"/>
          <w:szCs w:val="24"/>
        </w:rPr>
        <w:tab/>
      </w:r>
      <w:r>
        <w:rPr>
          <w:rFonts w:cs="Calibri Light"/>
          <w:szCs w:val="24"/>
        </w:rPr>
        <w:tab/>
      </w:r>
      <w:r w:rsidRPr="00502CF4">
        <w:rPr>
          <w:rFonts w:cs="Calibri Light"/>
          <w:szCs w:val="24"/>
        </w:rPr>
        <w:t>Mandataire judiciaire</w:t>
      </w:r>
    </w:p>
    <w:p w14:paraId="1958C239" w14:textId="77777777" w:rsidR="00B8210A" w:rsidRPr="00502CF4" w:rsidRDefault="00B8210A" w:rsidP="00627877">
      <w:pPr>
        <w:widowControl w:val="0"/>
        <w:tabs>
          <w:tab w:val="left" w:pos="3969"/>
        </w:tabs>
        <w:autoSpaceDE w:val="0"/>
        <w:autoSpaceDN w:val="0"/>
        <w:adjustRightInd w:val="0"/>
        <w:ind w:left="1560"/>
        <w:rPr>
          <w:rFonts w:cs="Calibri Light"/>
          <w:szCs w:val="24"/>
        </w:rPr>
      </w:pPr>
    </w:p>
    <w:p w14:paraId="1958C23A" w14:textId="7D31DA77" w:rsidR="00B8210A" w:rsidRPr="00502CF4" w:rsidRDefault="00192C24" w:rsidP="00627877">
      <w:pPr>
        <w:widowControl w:val="0"/>
        <w:tabs>
          <w:tab w:val="left" w:pos="3969"/>
        </w:tabs>
        <w:autoSpaceDE w:val="0"/>
        <w:autoSpaceDN w:val="0"/>
        <w:adjustRightInd w:val="0"/>
        <w:ind w:left="1560"/>
        <w:rPr>
          <w:rFonts w:cs="Calibri Light"/>
          <w:szCs w:val="24"/>
        </w:rPr>
      </w:pPr>
      <w:r w:rsidRPr="00502CF4">
        <w:rPr>
          <w:rFonts w:cs="Calibri Light"/>
          <w:szCs w:val="24"/>
          <w:u w:val="single"/>
        </w:rPr>
        <w:t xml:space="preserve">Liquidation judiciaire de </w:t>
      </w:r>
      <w:r w:rsidRPr="00502CF4">
        <w:rPr>
          <w:rFonts w:cs="Calibri Light"/>
          <w:szCs w:val="24"/>
        </w:rPr>
        <w:t> :</w:t>
      </w:r>
      <w:r w:rsidRPr="00502CF4">
        <w:rPr>
          <w:rFonts w:cs="Calibri Light"/>
          <w:szCs w:val="24"/>
        </w:rPr>
        <w:tab/>
        <w:t>M</w:t>
      </w:r>
      <w:r w:rsidR="001D1B4D">
        <w:rPr>
          <w:rFonts w:cs="Calibri Light"/>
          <w:szCs w:val="24"/>
        </w:rPr>
        <w:t xml:space="preserve">. </w:t>
      </w:r>
      <w:r w:rsidR="00B04F5E">
        <w:rPr>
          <w:rFonts w:cs="Calibri Light"/>
          <w:szCs w:val="24"/>
        </w:rPr>
        <w:t>X</w:t>
      </w:r>
      <w:r w:rsidR="001D1B4D">
        <w:rPr>
          <w:rFonts w:cs="Calibri Light"/>
          <w:szCs w:val="24"/>
        </w:rPr>
        <w:t xml:space="preserve"> </w:t>
      </w:r>
      <w:proofErr w:type="spellStart"/>
      <w:r w:rsidR="00B04F5E">
        <w:rPr>
          <w:rFonts w:cs="Calibri Light"/>
          <w:szCs w:val="24"/>
        </w:rPr>
        <w:t>X</w:t>
      </w:r>
      <w:proofErr w:type="spellEnd"/>
    </w:p>
    <w:p w14:paraId="1958C23B" w14:textId="77777777" w:rsidR="00B8210A" w:rsidRPr="005F3C80" w:rsidRDefault="00192C24" w:rsidP="00625E08">
      <w:pPr>
        <w:widowControl w:val="0"/>
        <w:tabs>
          <w:tab w:val="left" w:pos="3969"/>
        </w:tabs>
        <w:autoSpaceDE w:val="0"/>
        <w:autoSpaceDN w:val="0"/>
        <w:adjustRightInd w:val="0"/>
        <w:ind w:left="1560"/>
        <w:rPr>
          <w:rFonts w:cs="Calibri Light"/>
          <w:szCs w:val="24"/>
        </w:rPr>
      </w:pPr>
      <w:r w:rsidRPr="00502CF4">
        <w:rPr>
          <w:rFonts w:cs="Calibri Light"/>
          <w:szCs w:val="24"/>
        </w:rPr>
        <w:t xml:space="preserve"> </w:t>
      </w:r>
    </w:p>
    <w:p w14:paraId="5C421BF6" w14:textId="1E632733" w:rsidR="001D1B4D" w:rsidRPr="005F3C80" w:rsidRDefault="00B04F5E" w:rsidP="001D1B4D">
      <w:pPr>
        <w:widowControl w:val="0"/>
        <w:tabs>
          <w:tab w:val="left" w:pos="3969"/>
        </w:tabs>
        <w:autoSpaceDE w:val="0"/>
        <w:autoSpaceDN w:val="0"/>
        <w:adjustRightInd w:val="0"/>
        <w:ind w:left="1560"/>
        <w:rPr>
          <w:rFonts w:cs="Calibri Light"/>
          <w:bCs/>
          <w:szCs w:val="24"/>
        </w:rPr>
      </w:pPr>
      <w:r>
        <w:rPr>
          <w:rFonts w:cs="Calibri Light"/>
          <w:bCs/>
          <w:szCs w:val="24"/>
          <w:u w:val="single"/>
        </w:rPr>
        <w:t>X</w:t>
      </w:r>
      <w:r w:rsidR="001D1B4D" w:rsidRPr="005F3C80">
        <w:rPr>
          <w:rFonts w:cs="Calibri Light"/>
          <w:bCs/>
          <w:szCs w:val="24"/>
          <w:u w:val="single"/>
        </w:rPr>
        <w:t xml:space="preserve"> par adjudication le</w:t>
      </w:r>
      <w:r w:rsidR="001D1B4D" w:rsidRPr="005F3C80">
        <w:rPr>
          <w:rFonts w:cs="Calibri Light"/>
          <w:bCs/>
          <w:szCs w:val="24"/>
        </w:rPr>
        <w:t xml:space="preserve"> : </w:t>
      </w:r>
      <w:r w:rsidR="001D1B4D" w:rsidRPr="005F3C80">
        <w:rPr>
          <w:rFonts w:cs="Calibri Light"/>
          <w:bCs/>
          <w:szCs w:val="24"/>
        </w:rPr>
        <w:tab/>
      </w:r>
      <w:r w:rsidR="00A544B6" w:rsidRPr="005F3C80">
        <w:rPr>
          <w:rFonts w:cs="Calibri Light"/>
          <w:bCs/>
          <w:szCs w:val="24"/>
        </w:rPr>
        <w:t>mercredi</w:t>
      </w:r>
      <w:r w:rsidR="005F3C80" w:rsidRPr="005F3C80">
        <w:rPr>
          <w:rFonts w:cs="Calibri Light"/>
          <w:bCs/>
          <w:szCs w:val="24"/>
        </w:rPr>
        <w:t xml:space="preserve"> </w:t>
      </w:r>
      <w:r w:rsidR="00B8210A">
        <w:rPr>
          <w:rFonts w:cs="Calibri Light"/>
          <w:bCs/>
          <w:szCs w:val="24"/>
        </w:rPr>
        <w:t>3 avril 2024</w:t>
      </w:r>
      <w:r w:rsidR="005F3C80" w:rsidRPr="005F3C80">
        <w:rPr>
          <w:rFonts w:cs="Calibri Light"/>
          <w:bCs/>
          <w:szCs w:val="24"/>
        </w:rPr>
        <w:t xml:space="preserve"> à 9h30</w:t>
      </w:r>
    </w:p>
    <w:p w14:paraId="6F3791E4" w14:textId="77777777" w:rsidR="001D1B4D" w:rsidRPr="001D1B4D" w:rsidRDefault="001D1B4D" w:rsidP="001D1B4D">
      <w:pPr>
        <w:widowControl w:val="0"/>
        <w:tabs>
          <w:tab w:val="left" w:pos="3969"/>
        </w:tabs>
        <w:autoSpaceDE w:val="0"/>
        <w:autoSpaceDN w:val="0"/>
        <w:adjustRightInd w:val="0"/>
        <w:rPr>
          <w:rFonts w:cs="Calibri Light"/>
          <w:szCs w:val="24"/>
        </w:rPr>
      </w:pPr>
    </w:p>
    <w:p w14:paraId="3E2874E3" w14:textId="39684791" w:rsidR="00A544B6" w:rsidRDefault="001D1B4D" w:rsidP="00A544B6">
      <w:pPr>
        <w:widowControl w:val="0"/>
        <w:tabs>
          <w:tab w:val="left" w:pos="3969"/>
        </w:tabs>
        <w:autoSpaceDE w:val="0"/>
        <w:autoSpaceDN w:val="0"/>
        <w:adjustRightInd w:val="0"/>
        <w:ind w:left="1560"/>
      </w:pPr>
      <w:r w:rsidRPr="00502CF4">
        <w:rPr>
          <w:rFonts w:cs="Calibri Light"/>
          <w:szCs w:val="24"/>
          <w:u w:val="single"/>
        </w:rPr>
        <w:t>Mise à prix</w:t>
      </w:r>
      <w:r w:rsidRPr="00502CF4">
        <w:rPr>
          <w:rFonts w:cs="Calibri Light"/>
          <w:szCs w:val="24"/>
        </w:rPr>
        <w:t xml:space="preserve"> : </w:t>
      </w:r>
      <w:r w:rsidRPr="00502CF4">
        <w:rPr>
          <w:rFonts w:cs="Calibri Light"/>
          <w:szCs w:val="24"/>
        </w:rPr>
        <w:tab/>
      </w:r>
      <w:r w:rsidR="00B8210A">
        <w:t>9</w:t>
      </w:r>
      <w:r w:rsidRPr="001D1B4D">
        <w:t xml:space="preserve">0 000 € </w:t>
      </w:r>
    </w:p>
    <w:p w14:paraId="436BB5F5" w14:textId="26DB6A4E" w:rsidR="001D1B4D" w:rsidRDefault="00A544B6" w:rsidP="00A544B6">
      <w:pPr>
        <w:widowControl w:val="0"/>
        <w:tabs>
          <w:tab w:val="left" w:pos="3969"/>
        </w:tabs>
        <w:autoSpaceDE w:val="0"/>
        <w:autoSpaceDN w:val="0"/>
        <w:adjustRightInd w:val="0"/>
        <w:ind w:left="1560"/>
      </w:pPr>
      <w:r w:rsidRPr="00A544B6">
        <w:rPr>
          <w:rFonts w:cs="Calibri Light"/>
          <w:szCs w:val="24"/>
        </w:rPr>
        <w:tab/>
      </w:r>
      <w:r w:rsidR="001D1B4D" w:rsidRPr="001D1B4D">
        <w:t>avec faculté de baisse du quart</w:t>
      </w:r>
      <w:r>
        <w:t xml:space="preserve"> </w:t>
      </w:r>
      <w:r w:rsidR="00B8210A">
        <w:t>d</w:t>
      </w:r>
      <w:r w:rsidR="001D1B4D" w:rsidRPr="001D1B4D">
        <w:t>u tiers</w:t>
      </w:r>
    </w:p>
    <w:p w14:paraId="2BEB1891" w14:textId="60472E4C" w:rsidR="00B8210A" w:rsidRPr="00A544B6" w:rsidRDefault="00B8210A" w:rsidP="00A544B6">
      <w:pPr>
        <w:widowControl w:val="0"/>
        <w:tabs>
          <w:tab w:val="left" w:pos="3969"/>
        </w:tabs>
        <w:autoSpaceDE w:val="0"/>
        <w:autoSpaceDN w:val="0"/>
        <w:adjustRightInd w:val="0"/>
        <w:ind w:left="1560"/>
        <w:rPr>
          <w:rFonts w:cs="Calibri Light"/>
          <w:b/>
          <w:bCs/>
          <w:szCs w:val="24"/>
        </w:rPr>
      </w:pPr>
      <w:r>
        <w:tab/>
        <w:t>ou même de moitié</w:t>
      </w:r>
    </w:p>
    <w:p w14:paraId="16305598" w14:textId="77777777" w:rsidR="001D1B4D" w:rsidRPr="001D1B4D" w:rsidRDefault="001D1B4D" w:rsidP="001D1B4D">
      <w:pPr>
        <w:widowControl w:val="0"/>
        <w:tabs>
          <w:tab w:val="left" w:pos="3969"/>
        </w:tabs>
        <w:autoSpaceDE w:val="0"/>
        <w:autoSpaceDN w:val="0"/>
        <w:adjustRightInd w:val="0"/>
        <w:ind w:left="1560"/>
      </w:pPr>
    </w:p>
    <w:p w14:paraId="3EFF3EF5" w14:textId="00F64975" w:rsidR="001D1B4D" w:rsidRPr="00A544B6" w:rsidRDefault="001D1B4D" w:rsidP="00B8210A">
      <w:pPr>
        <w:widowControl w:val="0"/>
        <w:tabs>
          <w:tab w:val="left" w:pos="3969"/>
        </w:tabs>
        <w:autoSpaceDE w:val="0"/>
        <w:autoSpaceDN w:val="0"/>
        <w:adjustRightInd w:val="0"/>
        <w:ind w:left="1560"/>
        <w:rPr>
          <w:rFonts w:cs="Calibri Light"/>
          <w:szCs w:val="24"/>
        </w:rPr>
      </w:pPr>
      <w:r w:rsidRPr="001D1B4D">
        <w:tab/>
      </w:r>
    </w:p>
    <w:p w14:paraId="611F187D" w14:textId="77777777" w:rsidR="001D1B4D" w:rsidRPr="004B306B" w:rsidRDefault="001D1B4D" w:rsidP="001D1B4D">
      <w:pPr>
        <w:widowControl w:val="0"/>
        <w:tabs>
          <w:tab w:val="left" w:pos="3969"/>
        </w:tabs>
        <w:autoSpaceDE w:val="0"/>
        <w:autoSpaceDN w:val="0"/>
        <w:adjustRightInd w:val="0"/>
        <w:ind w:left="1560"/>
        <w:rPr>
          <w:rFonts w:cs="Calibri Light"/>
          <w:szCs w:val="24"/>
        </w:rPr>
      </w:pPr>
    </w:p>
    <w:p w14:paraId="1958C248" w14:textId="00FB6B4D" w:rsidR="00B8210A" w:rsidRPr="00502CF4" w:rsidRDefault="00B8210A" w:rsidP="001D1B4D">
      <w:pPr>
        <w:widowControl w:val="0"/>
        <w:tabs>
          <w:tab w:val="left" w:pos="3969"/>
        </w:tabs>
        <w:autoSpaceDE w:val="0"/>
        <w:autoSpaceDN w:val="0"/>
        <w:adjustRightInd w:val="0"/>
        <w:ind w:left="3540" w:hanging="1980"/>
        <w:rPr>
          <w:rFonts w:eastAsia="Batang" w:cs="Calibri Light"/>
          <w:sz w:val="22"/>
          <w:szCs w:val="22"/>
        </w:rPr>
      </w:pPr>
    </w:p>
    <w:p w14:paraId="1958C249" w14:textId="77777777" w:rsidR="00B8210A" w:rsidRPr="00502CF4" w:rsidRDefault="00B8210A" w:rsidP="00625E08">
      <w:pPr>
        <w:widowControl w:val="0"/>
        <w:tabs>
          <w:tab w:val="left" w:pos="2835"/>
          <w:tab w:val="decimal" w:pos="5103"/>
          <w:tab w:val="decimal" w:pos="6917"/>
        </w:tabs>
        <w:autoSpaceDE w:val="0"/>
        <w:autoSpaceDN w:val="0"/>
        <w:adjustRightInd w:val="0"/>
        <w:ind w:left="1560"/>
        <w:jc w:val="center"/>
        <w:rPr>
          <w:rFonts w:eastAsia="Batang" w:cs="Calibri Light"/>
          <w:sz w:val="22"/>
          <w:szCs w:val="22"/>
        </w:rPr>
      </w:pPr>
    </w:p>
    <w:p w14:paraId="1958C24A" w14:textId="77777777" w:rsidR="00B8210A" w:rsidRPr="00502CF4" w:rsidRDefault="00192C24" w:rsidP="00625E08">
      <w:pPr>
        <w:widowControl w:val="0"/>
        <w:tabs>
          <w:tab w:val="left" w:pos="2835"/>
          <w:tab w:val="decimal" w:pos="5103"/>
          <w:tab w:val="decimal" w:pos="6917"/>
        </w:tabs>
        <w:autoSpaceDE w:val="0"/>
        <w:autoSpaceDN w:val="0"/>
        <w:adjustRightInd w:val="0"/>
        <w:ind w:left="1560"/>
        <w:jc w:val="center"/>
        <w:rPr>
          <w:rFonts w:eastAsia="Batang" w:cs="Calibri Light"/>
          <w:vanish/>
          <w:sz w:val="22"/>
          <w:szCs w:val="22"/>
          <w:specVanish/>
        </w:rPr>
      </w:pPr>
      <w:r w:rsidRPr="00502CF4">
        <w:rPr>
          <w:rFonts w:cs="Calibri Light"/>
          <w:b/>
          <w:color w:val="333399"/>
          <w:sz w:val="40"/>
          <w:szCs w:val="40"/>
        </w:rPr>
        <w:t>____</w:t>
      </w:r>
    </w:p>
    <w:p w14:paraId="1958C24B" w14:textId="77777777" w:rsidR="00B8210A" w:rsidRPr="00502CF4" w:rsidRDefault="00192C24" w:rsidP="00625E08">
      <w:pPr>
        <w:widowControl w:val="0"/>
        <w:tabs>
          <w:tab w:val="left" w:pos="2835"/>
          <w:tab w:val="decimal" w:pos="5103"/>
          <w:tab w:val="decimal" w:pos="6917"/>
        </w:tabs>
        <w:autoSpaceDE w:val="0"/>
        <w:autoSpaceDN w:val="0"/>
        <w:adjustRightInd w:val="0"/>
        <w:ind w:left="1560"/>
        <w:jc w:val="center"/>
        <w:rPr>
          <w:rFonts w:eastAsia="Batang" w:cs="Calibri Light"/>
          <w:sz w:val="22"/>
          <w:szCs w:val="22"/>
        </w:rPr>
      </w:pPr>
      <w:r w:rsidRPr="00502CF4">
        <w:rPr>
          <w:rFonts w:eastAsia="Batang" w:cs="Calibri Light"/>
          <w:sz w:val="22"/>
          <w:szCs w:val="22"/>
        </w:rPr>
        <w:t xml:space="preserve"> </w:t>
      </w:r>
    </w:p>
    <w:p w14:paraId="1958C24C" w14:textId="77777777" w:rsidR="00B8210A" w:rsidRPr="00502CF4" w:rsidRDefault="00B8210A" w:rsidP="00625E08">
      <w:pPr>
        <w:widowControl w:val="0"/>
        <w:tabs>
          <w:tab w:val="left" w:pos="2835"/>
          <w:tab w:val="decimal" w:pos="5103"/>
          <w:tab w:val="decimal" w:pos="6917"/>
        </w:tabs>
        <w:autoSpaceDE w:val="0"/>
        <w:autoSpaceDN w:val="0"/>
        <w:adjustRightInd w:val="0"/>
        <w:ind w:left="1560"/>
        <w:jc w:val="center"/>
        <w:rPr>
          <w:rFonts w:eastAsia="Batang" w:cs="Calibri Light"/>
          <w:sz w:val="22"/>
          <w:szCs w:val="22"/>
        </w:rPr>
      </w:pPr>
    </w:p>
    <w:p w14:paraId="1958C24D" w14:textId="77777777" w:rsidR="00B8210A" w:rsidRPr="00502CF4" w:rsidRDefault="00B8210A" w:rsidP="00625E08">
      <w:pPr>
        <w:widowControl w:val="0"/>
        <w:tabs>
          <w:tab w:val="left" w:pos="2835"/>
          <w:tab w:val="decimal" w:pos="5103"/>
          <w:tab w:val="decimal" w:pos="6917"/>
        </w:tabs>
        <w:autoSpaceDE w:val="0"/>
        <w:autoSpaceDN w:val="0"/>
        <w:adjustRightInd w:val="0"/>
        <w:ind w:left="1560"/>
        <w:jc w:val="center"/>
        <w:rPr>
          <w:rFonts w:eastAsia="Batang" w:cs="Calibri Light"/>
          <w:vanish/>
          <w:sz w:val="22"/>
          <w:szCs w:val="22"/>
          <w:specVanish/>
        </w:rPr>
      </w:pPr>
    </w:p>
    <w:p w14:paraId="1958C24E" w14:textId="77777777" w:rsidR="00B8210A" w:rsidRPr="00502CF4" w:rsidRDefault="00192C24" w:rsidP="00625E08">
      <w:pPr>
        <w:widowControl w:val="0"/>
        <w:tabs>
          <w:tab w:val="left" w:pos="2835"/>
          <w:tab w:val="decimal" w:pos="5103"/>
          <w:tab w:val="decimal" w:pos="6917"/>
        </w:tabs>
        <w:autoSpaceDE w:val="0"/>
        <w:autoSpaceDN w:val="0"/>
        <w:adjustRightInd w:val="0"/>
        <w:ind w:left="1560"/>
        <w:jc w:val="center"/>
        <w:rPr>
          <w:rFonts w:eastAsia="Batang" w:cs="Calibri Light"/>
          <w:sz w:val="22"/>
          <w:szCs w:val="22"/>
        </w:rPr>
      </w:pPr>
      <w:r w:rsidRPr="00502CF4">
        <w:rPr>
          <w:rFonts w:eastAsia="Batang" w:cs="Calibri Light"/>
          <w:sz w:val="22"/>
          <w:szCs w:val="22"/>
        </w:rPr>
        <w:t xml:space="preserve"> </w:t>
      </w:r>
    </w:p>
    <w:p w14:paraId="1958C24F" w14:textId="77777777" w:rsidR="00B8210A" w:rsidRPr="00502CF4" w:rsidRDefault="00B8210A" w:rsidP="00F936F7">
      <w:pPr>
        <w:widowControl w:val="0"/>
        <w:tabs>
          <w:tab w:val="left" w:pos="2835"/>
          <w:tab w:val="decimal" w:pos="5103"/>
          <w:tab w:val="decimal" w:pos="6917"/>
        </w:tabs>
        <w:autoSpaceDE w:val="0"/>
        <w:autoSpaceDN w:val="0"/>
        <w:adjustRightInd w:val="0"/>
        <w:jc w:val="center"/>
        <w:rPr>
          <w:rFonts w:eastAsia="Batang" w:cs="Calibri Light"/>
          <w:vanish/>
          <w:sz w:val="22"/>
          <w:szCs w:val="22"/>
          <w:specVanish/>
        </w:rPr>
      </w:pPr>
    </w:p>
    <w:p w14:paraId="1958C250" w14:textId="77777777" w:rsidR="00B8210A" w:rsidRPr="00502CF4" w:rsidRDefault="00192C24" w:rsidP="00F936F7">
      <w:pPr>
        <w:widowControl w:val="0"/>
        <w:tabs>
          <w:tab w:val="left" w:pos="2835"/>
          <w:tab w:val="decimal" w:pos="5103"/>
          <w:tab w:val="decimal" w:pos="6917"/>
        </w:tabs>
        <w:autoSpaceDE w:val="0"/>
        <w:autoSpaceDN w:val="0"/>
        <w:adjustRightInd w:val="0"/>
        <w:jc w:val="center"/>
        <w:rPr>
          <w:rFonts w:eastAsia="Batang" w:cs="Calibri Light"/>
          <w:sz w:val="22"/>
          <w:szCs w:val="22"/>
        </w:rPr>
      </w:pPr>
      <w:r w:rsidRPr="00502CF4">
        <w:rPr>
          <w:rFonts w:eastAsia="Batang" w:cs="Calibri Light"/>
          <w:sz w:val="22"/>
          <w:szCs w:val="22"/>
        </w:rPr>
        <w:t xml:space="preserve"> </w:t>
      </w:r>
    </w:p>
    <w:p w14:paraId="1958C251" w14:textId="77777777" w:rsidR="00B8210A" w:rsidRPr="00502CF4" w:rsidRDefault="00B8210A" w:rsidP="00F936F7">
      <w:pPr>
        <w:widowControl w:val="0"/>
        <w:tabs>
          <w:tab w:val="left" w:pos="2835"/>
          <w:tab w:val="decimal" w:pos="5103"/>
          <w:tab w:val="decimal" w:pos="6917"/>
        </w:tabs>
        <w:autoSpaceDE w:val="0"/>
        <w:autoSpaceDN w:val="0"/>
        <w:adjustRightInd w:val="0"/>
        <w:jc w:val="center"/>
        <w:rPr>
          <w:rFonts w:cs="Calibri Light"/>
          <w:sz w:val="22"/>
          <w:szCs w:val="22"/>
        </w:rPr>
      </w:pPr>
    </w:p>
    <w:p w14:paraId="1958C252" w14:textId="77777777" w:rsidR="00B8210A" w:rsidRPr="00502CF4" w:rsidRDefault="00B8210A" w:rsidP="003627AD">
      <w:pPr>
        <w:widowControl w:val="0"/>
        <w:tabs>
          <w:tab w:val="left" w:pos="2835"/>
          <w:tab w:val="decimal" w:pos="5103"/>
          <w:tab w:val="decimal" w:pos="6917"/>
        </w:tabs>
        <w:autoSpaceDE w:val="0"/>
        <w:autoSpaceDN w:val="0"/>
        <w:adjustRightInd w:val="0"/>
        <w:ind w:left="1701"/>
        <w:rPr>
          <w:rFonts w:cs="Calibri Light"/>
          <w:sz w:val="22"/>
          <w:szCs w:val="22"/>
        </w:rPr>
      </w:pPr>
    </w:p>
    <w:p w14:paraId="1958C253" w14:textId="1F76226B" w:rsidR="00B8210A" w:rsidRDefault="00192C24" w:rsidP="003627AD">
      <w:pPr>
        <w:autoSpaceDE w:val="0"/>
        <w:autoSpaceDN w:val="0"/>
        <w:adjustRightInd w:val="0"/>
        <w:ind w:left="1701"/>
        <w:rPr>
          <w:rFonts w:cs="Calibri Light"/>
          <w:color w:val="000000"/>
          <w:szCs w:val="24"/>
        </w:rPr>
      </w:pPr>
      <w:r w:rsidRPr="00502CF4">
        <w:rPr>
          <w:rFonts w:cs="Calibri Light"/>
          <w:color w:val="000000"/>
          <w:szCs w:val="24"/>
        </w:rPr>
        <w:lastRenderedPageBreak/>
        <w:t xml:space="preserve">Le présent cahier des charges et conditions de la </w:t>
      </w:r>
      <w:r w:rsidR="00B04F5E">
        <w:rPr>
          <w:rFonts w:cs="Calibri Light"/>
          <w:color w:val="000000"/>
          <w:szCs w:val="24"/>
        </w:rPr>
        <w:t>X</w:t>
      </w:r>
      <w:r w:rsidRPr="00502CF4">
        <w:rPr>
          <w:rFonts w:cs="Calibri Light"/>
          <w:color w:val="000000"/>
          <w:szCs w:val="24"/>
        </w:rPr>
        <w:t xml:space="preserve"> constitue un contrat judiciaire auquel sont tenus les candidats adjudicataires, l'ensemble des parties et leurs conseils. </w:t>
      </w:r>
    </w:p>
    <w:p w14:paraId="6F4DD2F8" w14:textId="77777777" w:rsidR="00B8210A" w:rsidRPr="00502CF4" w:rsidRDefault="00B8210A" w:rsidP="003627AD">
      <w:pPr>
        <w:autoSpaceDE w:val="0"/>
        <w:autoSpaceDN w:val="0"/>
        <w:adjustRightInd w:val="0"/>
        <w:ind w:left="1701"/>
        <w:rPr>
          <w:rFonts w:cs="Calibri Light"/>
          <w:color w:val="000000"/>
          <w:szCs w:val="24"/>
        </w:rPr>
      </w:pPr>
    </w:p>
    <w:p w14:paraId="1958C254" w14:textId="17A36098" w:rsidR="00B8210A" w:rsidRDefault="00192C24" w:rsidP="003627AD">
      <w:pPr>
        <w:autoSpaceDE w:val="0"/>
        <w:autoSpaceDN w:val="0"/>
        <w:adjustRightInd w:val="0"/>
        <w:ind w:left="1701"/>
        <w:rPr>
          <w:rFonts w:cs="Calibri Light"/>
          <w:color w:val="000000"/>
          <w:szCs w:val="24"/>
        </w:rPr>
      </w:pPr>
      <w:r w:rsidRPr="00502CF4">
        <w:rPr>
          <w:rFonts w:cs="Calibri Light"/>
          <w:color w:val="000000"/>
          <w:szCs w:val="24"/>
        </w:rPr>
        <w:t xml:space="preserve">Il comprend des conditions particulières (I) et des conditions générales communes au niveau national (II). </w:t>
      </w:r>
    </w:p>
    <w:p w14:paraId="71BD5B4B" w14:textId="77777777" w:rsidR="00B8210A" w:rsidRPr="00502CF4" w:rsidRDefault="00B8210A" w:rsidP="003627AD">
      <w:pPr>
        <w:autoSpaceDE w:val="0"/>
        <w:autoSpaceDN w:val="0"/>
        <w:adjustRightInd w:val="0"/>
        <w:ind w:left="1701"/>
        <w:rPr>
          <w:rFonts w:cs="Calibri Light"/>
          <w:color w:val="000000"/>
          <w:szCs w:val="24"/>
        </w:rPr>
      </w:pPr>
    </w:p>
    <w:p w14:paraId="1958C255" w14:textId="08642F4E" w:rsidR="00B8210A" w:rsidRDefault="00192C24" w:rsidP="003627AD">
      <w:pPr>
        <w:autoSpaceDE w:val="0"/>
        <w:autoSpaceDN w:val="0"/>
        <w:adjustRightInd w:val="0"/>
        <w:ind w:left="1701"/>
        <w:rPr>
          <w:rFonts w:cs="Calibri Light"/>
          <w:color w:val="000000"/>
          <w:szCs w:val="24"/>
        </w:rPr>
      </w:pPr>
      <w:r w:rsidRPr="00502CF4">
        <w:rPr>
          <w:rFonts w:cs="Calibri Light"/>
          <w:color w:val="000000"/>
          <w:szCs w:val="24"/>
        </w:rPr>
        <w:t xml:space="preserve">En cas de conflit entre les dispositions applicables au niveau national et les autres clauses des conditions particulières, ce sont les dispositions applicables au niveau national qui s'appliqueront. </w:t>
      </w:r>
    </w:p>
    <w:p w14:paraId="06777BE9" w14:textId="77777777" w:rsidR="00B8210A" w:rsidRPr="00502CF4" w:rsidRDefault="00B8210A" w:rsidP="003627AD">
      <w:pPr>
        <w:autoSpaceDE w:val="0"/>
        <w:autoSpaceDN w:val="0"/>
        <w:adjustRightInd w:val="0"/>
        <w:ind w:left="1701"/>
        <w:rPr>
          <w:rFonts w:cs="Calibri Light"/>
          <w:color w:val="000000"/>
          <w:szCs w:val="24"/>
        </w:rPr>
      </w:pPr>
    </w:p>
    <w:p w14:paraId="1958C256" w14:textId="30D95271" w:rsidR="00B8210A" w:rsidRDefault="00192C24" w:rsidP="003627AD">
      <w:pPr>
        <w:autoSpaceDE w:val="0"/>
        <w:autoSpaceDN w:val="0"/>
        <w:adjustRightInd w:val="0"/>
        <w:ind w:left="1701"/>
        <w:rPr>
          <w:rFonts w:cs="Calibri Light"/>
          <w:color w:val="000000"/>
          <w:szCs w:val="24"/>
        </w:rPr>
      </w:pPr>
      <w:r w:rsidRPr="00502CF4">
        <w:rPr>
          <w:rFonts w:cs="Calibri Light"/>
          <w:color w:val="000000"/>
          <w:szCs w:val="24"/>
        </w:rPr>
        <w:t xml:space="preserve">Toutefois, si les clauses des conditions particulières sont plus précises, plus restrictives ou plus rigoureuses que les dispositions applicables au niveau national, notamment en matière de consignation pour enchérir, elles s'appliqueront alors, les dispositions applicables au niveau national ne constituant qu'un minimum commun pouvant être complété par des dispositions spéciales. </w:t>
      </w:r>
    </w:p>
    <w:p w14:paraId="1C3C86C1" w14:textId="77777777" w:rsidR="00B8210A" w:rsidRPr="00502CF4" w:rsidRDefault="00B8210A" w:rsidP="003627AD">
      <w:pPr>
        <w:autoSpaceDE w:val="0"/>
        <w:autoSpaceDN w:val="0"/>
        <w:adjustRightInd w:val="0"/>
        <w:ind w:left="1701"/>
        <w:rPr>
          <w:rFonts w:cs="Calibri Light"/>
          <w:color w:val="000000"/>
          <w:szCs w:val="24"/>
        </w:rPr>
      </w:pPr>
    </w:p>
    <w:p w14:paraId="1958C257" w14:textId="61BF7934" w:rsidR="00B8210A" w:rsidRDefault="00192C24" w:rsidP="003627AD">
      <w:pPr>
        <w:widowControl w:val="0"/>
        <w:tabs>
          <w:tab w:val="left" w:pos="2835"/>
          <w:tab w:val="decimal" w:pos="5103"/>
          <w:tab w:val="decimal" w:pos="6917"/>
        </w:tabs>
        <w:autoSpaceDE w:val="0"/>
        <w:autoSpaceDN w:val="0"/>
        <w:adjustRightInd w:val="0"/>
        <w:ind w:left="1701"/>
        <w:rPr>
          <w:rFonts w:cs="Calibri Light"/>
          <w:color w:val="000000"/>
          <w:szCs w:val="24"/>
        </w:rPr>
      </w:pPr>
      <w:r w:rsidRPr="00502CF4">
        <w:rPr>
          <w:rFonts w:cs="Calibri Light"/>
          <w:color w:val="000000"/>
          <w:szCs w:val="24"/>
        </w:rPr>
        <w:t>Les candidats adjudicataires, l'ensemble des parties et leurs conseils sont tenus de le respecter.</w:t>
      </w:r>
    </w:p>
    <w:p w14:paraId="0999AD37" w14:textId="77777777" w:rsidR="00B8210A" w:rsidRDefault="00192C24">
      <w:pPr>
        <w:rPr>
          <w:rFonts w:cs="Calibri Light"/>
          <w:color w:val="000000"/>
          <w:szCs w:val="24"/>
        </w:rPr>
      </w:pPr>
      <w:r>
        <w:rPr>
          <w:rFonts w:cs="Calibri Light"/>
          <w:color w:val="000000"/>
          <w:szCs w:val="24"/>
        </w:rPr>
        <w:br w:type="page"/>
      </w:r>
    </w:p>
    <w:p w14:paraId="7D633399" w14:textId="77777777" w:rsidR="00B8210A" w:rsidRPr="00502CF4" w:rsidRDefault="00B8210A" w:rsidP="003627AD">
      <w:pPr>
        <w:widowControl w:val="0"/>
        <w:tabs>
          <w:tab w:val="left" w:pos="2835"/>
          <w:tab w:val="decimal" w:pos="5103"/>
          <w:tab w:val="decimal" w:pos="6917"/>
        </w:tabs>
        <w:autoSpaceDE w:val="0"/>
        <w:autoSpaceDN w:val="0"/>
        <w:adjustRightInd w:val="0"/>
        <w:ind w:left="1701"/>
        <w:rPr>
          <w:rFonts w:cs="Calibri Light"/>
          <w:szCs w:val="24"/>
        </w:rPr>
      </w:pPr>
    </w:p>
    <w:p w14:paraId="1958C258" w14:textId="77777777" w:rsidR="00B8210A" w:rsidRPr="00502CF4" w:rsidRDefault="00B8210A" w:rsidP="003627AD">
      <w:pPr>
        <w:widowControl w:val="0"/>
        <w:tabs>
          <w:tab w:val="left" w:pos="2835"/>
          <w:tab w:val="decimal" w:pos="5103"/>
          <w:tab w:val="decimal" w:pos="6917"/>
        </w:tabs>
        <w:autoSpaceDE w:val="0"/>
        <w:autoSpaceDN w:val="0"/>
        <w:adjustRightInd w:val="0"/>
        <w:ind w:left="1701"/>
        <w:rPr>
          <w:rFonts w:cs="Calibri Light"/>
          <w:sz w:val="22"/>
          <w:szCs w:val="22"/>
        </w:rPr>
      </w:pPr>
    </w:p>
    <w:p w14:paraId="1958C259" w14:textId="77777777" w:rsidR="00B8210A" w:rsidRPr="00502CF4" w:rsidRDefault="00B8210A" w:rsidP="003627AD">
      <w:pPr>
        <w:widowControl w:val="0"/>
        <w:tabs>
          <w:tab w:val="left" w:pos="2835"/>
          <w:tab w:val="decimal" w:pos="5103"/>
          <w:tab w:val="decimal" w:pos="6917"/>
        </w:tabs>
        <w:autoSpaceDE w:val="0"/>
        <w:autoSpaceDN w:val="0"/>
        <w:adjustRightInd w:val="0"/>
        <w:ind w:left="1701"/>
        <w:rPr>
          <w:rFonts w:cs="Calibri Light"/>
          <w:szCs w:val="24"/>
        </w:rPr>
      </w:pPr>
    </w:p>
    <w:p w14:paraId="1958C25A" w14:textId="77777777" w:rsidR="00B8210A" w:rsidRPr="00502CF4" w:rsidRDefault="00B8210A" w:rsidP="003627AD">
      <w:pPr>
        <w:widowControl w:val="0"/>
        <w:tabs>
          <w:tab w:val="left" w:pos="2835"/>
          <w:tab w:val="decimal" w:pos="5103"/>
          <w:tab w:val="decimal" w:pos="6917"/>
        </w:tabs>
        <w:autoSpaceDE w:val="0"/>
        <w:autoSpaceDN w:val="0"/>
        <w:adjustRightInd w:val="0"/>
        <w:ind w:left="1701"/>
        <w:rPr>
          <w:rFonts w:cs="Calibri Light"/>
          <w:szCs w:val="24"/>
        </w:rPr>
      </w:pPr>
    </w:p>
    <w:p w14:paraId="1958C25B" w14:textId="77777777" w:rsidR="00B8210A" w:rsidRPr="00502CF4" w:rsidRDefault="00B8210A" w:rsidP="003627AD">
      <w:pPr>
        <w:widowControl w:val="0"/>
        <w:tabs>
          <w:tab w:val="left" w:pos="2835"/>
          <w:tab w:val="decimal" w:pos="5103"/>
          <w:tab w:val="decimal" w:pos="6917"/>
        </w:tabs>
        <w:autoSpaceDE w:val="0"/>
        <w:autoSpaceDN w:val="0"/>
        <w:adjustRightInd w:val="0"/>
        <w:ind w:left="1701"/>
        <w:rPr>
          <w:rFonts w:cs="Calibri Light"/>
          <w:szCs w:val="24"/>
        </w:rPr>
      </w:pPr>
    </w:p>
    <w:p w14:paraId="1958C25C" w14:textId="77777777" w:rsidR="00B8210A" w:rsidRPr="00502CF4" w:rsidRDefault="00192C24" w:rsidP="003627AD">
      <w:pPr>
        <w:widowControl w:val="0"/>
        <w:pBdr>
          <w:top w:val="single" w:sz="4" w:space="1" w:color="auto"/>
          <w:left w:val="single" w:sz="4" w:space="1" w:color="auto"/>
          <w:bottom w:val="single" w:sz="4" w:space="1" w:color="auto"/>
          <w:right w:val="single" w:sz="4" w:space="4" w:color="auto"/>
        </w:pBdr>
        <w:tabs>
          <w:tab w:val="left" w:pos="2835"/>
          <w:tab w:val="decimal" w:pos="5103"/>
          <w:tab w:val="decimal" w:pos="6917"/>
        </w:tabs>
        <w:autoSpaceDE w:val="0"/>
        <w:autoSpaceDN w:val="0"/>
        <w:adjustRightInd w:val="0"/>
        <w:ind w:left="1701"/>
        <w:jc w:val="center"/>
        <w:rPr>
          <w:rFonts w:cs="Calibri Light"/>
          <w:b/>
          <w:bCs/>
          <w:szCs w:val="24"/>
        </w:rPr>
      </w:pPr>
      <w:r w:rsidRPr="00502CF4">
        <w:rPr>
          <w:rFonts w:cs="Calibri Light"/>
          <w:b/>
          <w:bCs/>
          <w:szCs w:val="24"/>
        </w:rPr>
        <w:t>I -  CONDITIONS PARTICULIERES -</w:t>
      </w:r>
    </w:p>
    <w:p w14:paraId="1958C25D" w14:textId="77777777" w:rsidR="00B8210A" w:rsidRPr="00502CF4" w:rsidRDefault="00192C24" w:rsidP="003627AD">
      <w:pPr>
        <w:widowControl w:val="0"/>
        <w:pBdr>
          <w:top w:val="single" w:sz="4" w:space="1" w:color="auto"/>
          <w:left w:val="single" w:sz="4" w:space="1" w:color="auto"/>
          <w:bottom w:val="single" w:sz="4" w:space="1" w:color="auto"/>
          <w:right w:val="single" w:sz="4" w:space="4" w:color="auto"/>
        </w:pBdr>
        <w:tabs>
          <w:tab w:val="left" w:pos="2835"/>
          <w:tab w:val="decimal" w:pos="5103"/>
          <w:tab w:val="decimal" w:pos="6917"/>
        </w:tabs>
        <w:autoSpaceDE w:val="0"/>
        <w:autoSpaceDN w:val="0"/>
        <w:adjustRightInd w:val="0"/>
        <w:ind w:left="1701"/>
        <w:jc w:val="center"/>
        <w:rPr>
          <w:rFonts w:cs="Calibri Light"/>
          <w:b/>
          <w:bCs/>
          <w:szCs w:val="24"/>
        </w:rPr>
      </w:pPr>
      <w:r w:rsidRPr="00502CF4">
        <w:rPr>
          <w:rFonts w:cs="Calibri Light"/>
          <w:b/>
          <w:bCs/>
          <w:szCs w:val="24"/>
        </w:rPr>
        <w:t>Partie non normalisée</w:t>
      </w:r>
    </w:p>
    <w:p w14:paraId="1958C25E" w14:textId="77777777" w:rsidR="00B8210A" w:rsidRPr="00502CF4" w:rsidRDefault="00B8210A" w:rsidP="003627AD">
      <w:pPr>
        <w:widowControl w:val="0"/>
        <w:tabs>
          <w:tab w:val="left" w:pos="2835"/>
          <w:tab w:val="decimal" w:pos="5103"/>
          <w:tab w:val="decimal" w:pos="6917"/>
        </w:tabs>
        <w:autoSpaceDE w:val="0"/>
        <w:autoSpaceDN w:val="0"/>
        <w:adjustRightInd w:val="0"/>
        <w:rPr>
          <w:rFonts w:cs="Calibri Light"/>
          <w:szCs w:val="24"/>
        </w:rPr>
      </w:pPr>
    </w:p>
    <w:p w14:paraId="1958C25F" w14:textId="77777777" w:rsidR="00B8210A" w:rsidRPr="00502CF4" w:rsidRDefault="00B8210A" w:rsidP="003627AD">
      <w:pPr>
        <w:widowControl w:val="0"/>
        <w:tabs>
          <w:tab w:val="left" w:pos="2835"/>
          <w:tab w:val="decimal" w:pos="5103"/>
          <w:tab w:val="decimal" w:pos="6917"/>
        </w:tabs>
        <w:autoSpaceDE w:val="0"/>
        <w:autoSpaceDN w:val="0"/>
        <w:adjustRightInd w:val="0"/>
        <w:rPr>
          <w:rFonts w:cs="Calibri Light"/>
          <w:sz w:val="22"/>
          <w:szCs w:val="22"/>
        </w:rPr>
      </w:pPr>
    </w:p>
    <w:p w14:paraId="1958C260" w14:textId="569E961C" w:rsidR="00B8210A" w:rsidRPr="002215BF" w:rsidRDefault="00192C24" w:rsidP="003627AD">
      <w:pPr>
        <w:widowControl w:val="0"/>
        <w:tabs>
          <w:tab w:val="left" w:pos="2835"/>
          <w:tab w:val="decimal" w:pos="5103"/>
          <w:tab w:val="decimal" w:pos="6917"/>
        </w:tabs>
        <w:autoSpaceDE w:val="0"/>
        <w:autoSpaceDN w:val="0"/>
        <w:adjustRightInd w:val="0"/>
        <w:ind w:left="1701"/>
        <w:rPr>
          <w:rFonts w:cs="Calibri Light"/>
          <w:szCs w:val="24"/>
        </w:rPr>
      </w:pPr>
      <w:r w:rsidRPr="002215BF">
        <w:rPr>
          <w:rFonts w:cs="Calibri Light"/>
          <w:szCs w:val="24"/>
        </w:rPr>
        <w:t xml:space="preserve">Clauses et conditions auxquelles seront adjugés, par </w:t>
      </w:r>
      <w:r w:rsidR="00B04F5E">
        <w:rPr>
          <w:rFonts w:cs="Calibri Light"/>
          <w:szCs w:val="24"/>
        </w:rPr>
        <w:t>X</w:t>
      </w:r>
      <w:r w:rsidRPr="002215BF">
        <w:rPr>
          <w:rFonts w:cs="Calibri Light"/>
          <w:szCs w:val="24"/>
        </w:rPr>
        <w:t xml:space="preserve"> </w:t>
      </w:r>
      <w:proofErr w:type="spellStart"/>
      <w:r w:rsidR="00B04F5E">
        <w:rPr>
          <w:rFonts w:cs="Calibri Light"/>
          <w:szCs w:val="24"/>
        </w:rPr>
        <w:t>X</w:t>
      </w:r>
      <w:proofErr w:type="spellEnd"/>
      <w:r w:rsidRPr="002215BF">
        <w:rPr>
          <w:rFonts w:cs="Calibri Light"/>
          <w:szCs w:val="24"/>
        </w:rPr>
        <w:t xml:space="preserve"> devant le Juge de l’Exécution du Tribunal judiciaire de LA ROCHELLE (Charente-Maritime), au plus offrant et dernier enchérisseur, les immeubles suivants :</w:t>
      </w:r>
    </w:p>
    <w:p w14:paraId="1958C261" w14:textId="77777777" w:rsidR="00B8210A" w:rsidRPr="002215BF" w:rsidRDefault="00B8210A" w:rsidP="003627AD">
      <w:pPr>
        <w:widowControl w:val="0"/>
        <w:tabs>
          <w:tab w:val="left" w:pos="2835"/>
          <w:tab w:val="decimal" w:pos="5103"/>
          <w:tab w:val="decimal" w:pos="6917"/>
        </w:tabs>
        <w:autoSpaceDE w:val="0"/>
        <w:autoSpaceDN w:val="0"/>
        <w:adjustRightInd w:val="0"/>
        <w:ind w:left="1701"/>
        <w:rPr>
          <w:rFonts w:cs="Calibri Light"/>
          <w:color w:val="0070C0"/>
          <w:szCs w:val="24"/>
        </w:rPr>
      </w:pPr>
    </w:p>
    <w:p w14:paraId="4904FE9E" w14:textId="1B33DC1C" w:rsidR="0011409F" w:rsidRDefault="0011409F" w:rsidP="002215BF">
      <w:pPr>
        <w:widowControl w:val="0"/>
        <w:tabs>
          <w:tab w:val="left" w:pos="2835"/>
          <w:tab w:val="decimal" w:pos="5103"/>
          <w:tab w:val="decimal" w:pos="6917"/>
        </w:tabs>
        <w:autoSpaceDE w:val="0"/>
        <w:autoSpaceDN w:val="0"/>
        <w:adjustRightInd w:val="0"/>
        <w:ind w:left="1701"/>
        <w:rPr>
          <w:rFonts w:cs="Calibri Light"/>
          <w:b/>
          <w:bCs/>
          <w:szCs w:val="24"/>
          <w:u w:val="single"/>
        </w:rPr>
      </w:pPr>
    </w:p>
    <w:p w14:paraId="6777172A" w14:textId="2DCEC1E7" w:rsidR="002215BF" w:rsidRDefault="002215BF" w:rsidP="002215BF">
      <w:pPr>
        <w:widowControl w:val="0"/>
        <w:tabs>
          <w:tab w:val="left" w:pos="2835"/>
          <w:tab w:val="decimal" w:pos="5103"/>
          <w:tab w:val="decimal" w:pos="6917"/>
        </w:tabs>
        <w:autoSpaceDE w:val="0"/>
        <w:autoSpaceDN w:val="0"/>
        <w:adjustRightInd w:val="0"/>
        <w:ind w:left="1701"/>
        <w:jc w:val="center"/>
        <w:rPr>
          <w:b/>
          <w:szCs w:val="24"/>
        </w:rPr>
      </w:pPr>
      <w:r w:rsidRPr="002215BF">
        <w:rPr>
          <w:b/>
          <w:szCs w:val="24"/>
        </w:rPr>
        <w:t xml:space="preserve">ensemble immobilier </w:t>
      </w:r>
      <w:r w:rsidR="007A738D">
        <w:rPr>
          <w:b/>
          <w:szCs w:val="24"/>
        </w:rPr>
        <w:t>sur 3407m</w:t>
      </w:r>
      <w:r w:rsidR="007A738D" w:rsidRPr="007A738D">
        <w:rPr>
          <w:b/>
          <w:szCs w:val="24"/>
          <w:vertAlign w:val="superscript"/>
        </w:rPr>
        <w:t>2</w:t>
      </w:r>
    </w:p>
    <w:p w14:paraId="6125195B" w14:textId="40409117" w:rsidR="00417D0D" w:rsidRDefault="007A738D" w:rsidP="002215BF">
      <w:pPr>
        <w:widowControl w:val="0"/>
        <w:tabs>
          <w:tab w:val="left" w:pos="2835"/>
          <w:tab w:val="decimal" w:pos="5103"/>
          <w:tab w:val="decimal" w:pos="6917"/>
        </w:tabs>
        <w:autoSpaceDE w:val="0"/>
        <w:autoSpaceDN w:val="0"/>
        <w:adjustRightInd w:val="0"/>
        <w:ind w:left="1701"/>
        <w:jc w:val="center"/>
        <w:rPr>
          <w:b/>
          <w:szCs w:val="24"/>
        </w:rPr>
      </w:pPr>
      <w:r>
        <w:rPr>
          <w:b/>
          <w:szCs w:val="24"/>
        </w:rPr>
        <w:t>c</w:t>
      </w:r>
      <w:r w:rsidR="00A544B6">
        <w:rPr>
          <w:b/>
          <w:szCs w:val="24"/>
        </w:rPr>
        <w:t>omprenant</w:t>
      </w:r>
      <w:r>
        <w:rPr>
          <w:b/>
          <w:szCs w:val="24"/>
        </w:rPr>
        <w:t> Maison d’habitation</w:t>
      </w:r>
      <w:r w:rsidR="00A544B6">
        <w:rPr>
          <w:b/>
          <w:szCs w:val="24"/>
        </w:rPr>
        <w:t xml:space="preserve"> </w:t>
      </w:r>
    </w:p>
    <w:p w14:paraId="6254E1B0" w14:textId="4E163075" w:rsidR="00A544B6" w:rsidRPr="00417D0D" w:rsidRDefault="007A738D" w:rsidP="00417D0D">
      <w:pPr>
        <w:widowControl w:val="0"/>
        <w:tabs>
          <w:tab w:val="left" w:pos="2835"/>
          <w:tab w:val="decimal" w:pos="5103"/>
          <w:tab w:val="decimal" w:pos="6917"/>
        </w:tabs>
        <w:autoSpaceDE w:val="0"/>
        <w:autoSpaceDN w:val="0"/>
        <w:adjustRightInd w:val="0"/>
        <w:ind w:left="1701"/>
        <w:jc w:val="center"/>
        <w:rPr>
          <w:b/>
          <w:szCs w:val="24"/>
        </w:rPr>
      </w:pPr>
      <w:r>
        <w:rPr>
          <w:b/>
          <w:szCs w:val="24"/>
        </w:rPr>
        <w:t>s</w:t>
      </w:r>
      <w:r w:rsidR="00A544B6">
        <w:rPr>
          <w:b/>
          <w:szCs w:val="24"/>
        </w:rPr>
        <w:t>tudio</w:t>
      </w:r>
      <w:r w:rsidR="00417D0D">
        <w:rPr>
          <w:b/>
          <w:szCs w:val="24"/>
        </w:rPr>
        <w:t xml:space="preserve">, </w:t>
      </w:r>
      <w:r w:rsidR="00A544B6">
        <w:rPr>
          <w:b/>
          <w:szCs w:val="24"/>
        </w:rPr>
        <w:t>chai et dépendances</w:t>
      </w:r>
      <w:r w:rsidR="00417D0D">
        <w:rPr>
          <w:b/>
          <w:szCs w:val="24"/>
        </w:rPr>
        <w:t xml:space="preserve">, </w:t>
      </w:r>
      <w:r w:rsidR="00A544B6">
        <w:rPr>
          <w:b/>
          <w:szCs w:val="24"/>
        </w:rPr>
        <w:t>hangar</w:t>
      </w:r>
    </w:p>
    <w:p w14:paraId="7015FCDC" w14:textId="3568CE71" w:rsidR="002215BF" w:rsidRPr="002215BF" w:rsidRDefault="002215BF" w:rsidP="002215BF">
      <w:pPr>
        <w:widowControl w:val="0"/>
        <w:tabs>
          <w:tab w:val="left" w:pos="2835"/>
          <w:tab w:val="decimal" w:pos="5103"/>
          <w:tab w:val="decimal" w:pos="6917"/>
        </w:tabs>
        <w:autoSpaceDE w:val="0"/>
        <w:autoSpaceDN w:val="0"/>
        <w:adjustRightInd w:val="0"/>
        <w:ind w:left="1701" w:right="142"/>
        <w:jc w:val="center"/>
        <w:rPr>
          <w:b/>
          <w:szCs w:val="24"/>
        </w:rPr>
      </w:pPr>
      <w:r w:rsidRPr="002215BF">
        <w:rPr>
          <w:b/>
          <w:szCs w:val="24"/>
        </w:rPr>
        <w:t>6 route de Breuilles</w:t>
      </w:r>
    </w:p>
    <w:p w14:paraId="10C48844" w14:textId="1D8D638A" w:rsidR="002215BF" w:rsidRDefault="002215BF" w:rsidP="002215BF">
      <w:pPr>
        <w:widowControl w:val="0"/>
        <w:tabs>
          <w:tab w:val="left" w:pos="2835"/>
          <w:tab w:val="decimal" w:pos="5103"/>
          <w:tab w:val="decimal" w:pos="6917"/>
        </w:tabs>
        <w:autoSpaceDE w:val="0"/>
        <w:autoSpaceDN w:val="0"/>
        <w:adjustRightInd w:val="0"/>
        <w:ind w:left="1701" w:right="142"/>
        <w:jc w:val="center"/>
        <w:rPr>
          <w:b/>
          <w:szCs w:val="24"/>
        </w:rPr>
      </w:pPr>
      <w:r w:rsidRPr="002215BF">
        <w:rPr>
          <w:b/>
          <w:szCs w:val="24"/>
        </w:rPr>
        <w:t>17700 MARSAIS</w:t>
      </w:r>
    </w:p>
    <w:p w14:paraId="1692816E" w14:textId="77777777" w:rsidR="002215BF" w:rsidRPr="002215BF" w:rsidRDefault="002215BF" w:rsidP="002215BF">
      <w:pPr>
        <w:widowControl w:val="0"/>
        <w:tabs>
          <w:tab w:val="left" w:pos="2835"/>
          <w:tab w:val="decimal" w:pos="5103"/>
          <w:tab w:val="decimal" w:pos="6917"/>
        </w:tabs>
        <w:autoSpaceDE w:val="0"/>
        <w:autoSpaceDN w:val="0"/>
        <w:adjustRightInd w:val="0"/>
        <w:ind w:left="1276" w:right="142"/>
        <w:jc w:val="left"/>
        <w:rPr>
          <w:bCs/>
          <w:szCs w:val="24"/>
        </w:rPr>
      </w:pPr>
    </w:p>
    <w:p w14:paraId="15C4804E" w14:textId="77777777" w:rsidR="007A738D" w:rsidRDefault="002215BF" w:rsidP="00A544B6">
      <w:pPr>
        <w:widowControl w:val="0"/>
        <w:tabs>
          <w:tab w:val="left" w:pos="2835"/>
          <w:tab w:val="decimal" w:pos="5103"/>
          <w:tab w:val="decimal" w:pos="6917"/>
        </w:tabs>
        <w:autoSpaceDE w:val="0"/>
        <w:autoSpaceDN w:val="0"/>
        <w:adjustRightInd w:val="0"/>
        <w:ind w:left="1701" w:right="142"/>
        <w:jc w:val="center"/>
        <w:rPr>
          <w:bCs/>
          <w:szCs w:val="24"/>
        </w:rPr>
      </w:pPr>
      <w:r w:rsidRPr="00221A97">
        <w:rPr>
          <w:bCs/>
          <w:szCs w:val="24"/>
        </w:rPr>
        <w:t>section BC n° 91 – 96 – 361 – 362 – 232  et  32</w:t>
      </w:r>
      <w:r w:rsidR="00545651">
        <w:rPr>
          <w:bCs/>
          <w:szCs w:val="24"/>
        </w:rPr>
        <w:t>0</w:t>
      </w:r>
      <w:r w:rsidRPr="00221A97">
        <w:rPr>
          <w:bCs/>
          <w:szCs w:val="24"/>
        </w:rPr>
        <w:t xml:space="preserve"> </w:t>
      </w:r>
      <w:r w:rsidR="007A738D">
        <w:rPr>
          <w:bCs/>
          <w:szCs w:val="24"/>
        </w:rPr>
        <w:t>pour 3340 m</w:t>
      </w:r>
      <w:r w:rsidR="007A738D" w:rsidRPr="007A738D">
        <w:rPr>
          <w:bCs/>
          <w:szCs w:val="24"/>
          <w:vertAlign w:val="superscript"/>
        </w:rPr>
        <w:t>2</w:t>
      </w:r>
    </w:p>
    <w:p w14:paraId="29C913D1" w14:textId="32764168" w:rsidR="002215BF" w:rsidRPr="00221A97" w:rsidRDefault="00A544B6" w:rsidP="00A544B6">
      <w:pPr>
        <w:widowControl w:val="0"/>
        <w:tabs>
          <w:tab w:val="left" w:pos="2835"/>
          <w:tab w:val="decimal" w:pos="5103"/>
          <w:tab w:val="decimal" w:pos="6917"/>
        </w:tabs>
        <w:autoSpaceDE w:val="0"/>
        <w:autoSpaceDN w:val="0"/>
        <w:adjustRightInd w:val="0"/>
        <w:ind w:left="1701" w:right="142"/>
        <w:jc w:val="center"/>
        <w:rPr>
          <w:bCs/>
          <w:szCs w:val="24"/>
        </w:rPr>
      </w:pPr>
      <w:r>
        <w:rPr>
          <w:bCs/>
          <w:szCs w:val="24"/>
        </w:rPr>
        <w:t>et section</w:t>
      </w:r>
      <w:r w:rsidR="002215BF" w:rsidRPr="00221A97">
        <w:rPr>
          <w:bCs/>
          <w:szCs w:val="24"/>
        </w:rPr>
        <w:t xml:space="preserve"> YE n° 93</w:t>
      </w:r>
      <w:r w:rsidR="007A738D">
        <w:rPr>
          <w:bCs/>
          <w:szCs w:val="24"/>
        </w:rPr>
        <w:t xml:space="preserve"> pour 67 m</w:t>
      </w:r>
      <w:r w:rsidR="007A738D" w:rsidRPr="007A738D">
        <w:rPr>
          <w:bCs/>
          <w:szCs w:val="24"/>
          <w:vertAlign w:val="superscript"/>
        </w:rPr>
        <w:t>2</w:t>
      </w:r>
    </w:p>
    <w:p w14:paraId="70D30B53" w14:textId="77777777" w:rsidR="00A544B6" w:rsidRDefault="00A544B6" w:rsidP="00221A97">
      <w:pPr>
        <w:widowControl w:val="0"/>
        <w:tabs>
          <w:tab w:val="left" w:pos="2835"/>
          <w:tab w:val="decimal" w:pos="5103"/>
          <w:tab w:val="decimal" w:pos="6917"/>
        </w:tabs>
        <w:autoSpaceDE w:val="0"/>
        <w:autoSpaceDN w:val="0"/>
        <w:adjustRightInd w:val="0"/>
        <w:ind w:left="1701" w:right="142"/>
        <w:rPr>
          <w:b/>
          <w:szCs w:val="24"/>
        </w:rPr>
      </w:pPr>
    </w:p>
    <w:p w14:paraId="275B8CF8" w14:textId="05D93699" w:rsidR="00B8210A" w:rsidRPr="00A544B6" w:rsidRDefault="002215BF" w:rsidP="00B8210A">
      <w:pPr>
        <w:widowControl w:val="0"/>
        <w:tabs>
          <w:tab w:val="left" w:pos="3969"/>
        </w:tabs>
        <w:autoSpaceDE w:val="0"/>
        <w:autoSpaceDN w:val="0"/>
        <w:adjustRightInd w:val="0"/>
        <w:ind w:left="1560"/>
        <w:rPr>
          <w:rFonts w:cs="Calibri Light"/>
          <w:b/>
          <w:bCs/>
          <w:szCs w:val="24"/>
        </w:rPr>
      </w:pPr>
      <w:r w:rsidRPr="00221A97">
        <w:rPr>
          <w:b/>
          <w:szCs w:val="24"/>
        </w:rPr>
        <w:t>Mise à prix</w:t>
      </w:r>
      <w:r w:rsidRPr="00221A97">
        <w:rPr>
          <w:bCs/>
          <w:szCs w:val="24"/>
        </w:rPr>
        <w:t xml:space="preserve"> : </w:t>
      </w:r>
      <w:r w:rsidR="00B8210A">
        <w:t>9</w:t>
      </w:r>
      <w:r w:rsidR="00B8210A" w:rsidRPr="001D1B4D">
        <w:t>0 000 € avec faculté de baisse du quart</w:t>
      </w:r>
      <w:r w:rsidR="00B8210A">
        <w:t xml:space="preserve"> d</w:t>
      </w:r>
      <w:r w:rsidR="00B8210A" w:rsidRPr="001D1B4D">
        <w:t>u tiers</w:t>
      </w:r>
      <w:r w:rsidR="00B8210A">
        <w:t xml:space="preserve"> ou même de moitié</w:t>
      </w:r>
    </w:p>
    <w:p w14:paraId="77DD969B" w14:textId="7E3BCBC3" w:rsidR="002215BF" w:rsidRDefault="002215BF" w:rsidP="00221A97">
      <w:pPr>
        <w:widowControl w:val="0"/>
        <w:tabs>
          <w:tab w:val="left" w:pos="2835"/>
          <w:tab w:val="decimal" w:pos="5103"/>
          <w:tab w:val="decimal" w:pos="6917"/>
        </w:tabs>
        <w:autoSpaceDE w:val="0"/>
        <w:autoSpaceDN w:val="0"/>
        <w:adjustRightInd w:val="0"/>
        <w:ind w:left="1701" w:right="142"/>
        <w:rPr>
          <w:rFonts w:cs="CG Omega"/>
          <w:b/>
          <w:u w:val="single"/>
        </w:rPr>
      </w:pPr>
    </w:p>
    <w:p w14:paraId="67E24555" w14:textId="6E8AC1CA" w:rsidR="0011409F" w:rsidRDefault="0011409F" w:rsidP="00221A97">
      <w:pPr>
        <w:widowControl w:val="0"/>
        <w:tabs>
          <w:tab w:val="left" w:pos="2835"/>
          <w:tab w:val="decimal" w:pos="5103"/>
          <w:tab w:val="decimal" w:pos="6917"/>
        </w:tabs>
        <w:autoSpaceDE w:val="0"/>
        <w:autoSpaceDN w:val="0"/>
        <w:adjustRightInd w:val="0"/>
        <w:ind w:left="1701" w:right="142"/>
        <w:rPr>
          <w:rFonts w:cs="CG Omega"/>
          <w:b/>
          <w:u w:val="single"/>
        </w:rPr>
      </w:pPr>
    </w:p>
    <w:p w14:paraId="5C396282" w14:textId="20850672" w:rsidR="0011409F" w:rsidRDefault="0011409F" w:rsidP="00221A97">
      <w:pPr>
        <w:widowControl w:val="0"/>
        <w:tabs>
          <w:tab w:val="left" w:pos="2835"/>
          <w:tab w:val="decimal" w:pos="5103"/>
          <w:tab w:val="decimal" w:pos="6917"/>
        </w:tabs>
        <w:autoSpaceDE w:val="0"/>
        <w:autoSpaceDN w:val="0"/>
        <w:adjustRightInd w:val="0"/>
        <w:ind w:left="1701" w:right="142"/>
        <w:rPr>
          <w:rFonts w:cs="CG Omega"/>
          <w:b/>
          <w:u w:val="single"/>
        </w:rPr>
      </w:pPr>
    </w:p>
    <w:p w14:paraId="3CA55D66" w14:textId="77777777" w:rsidR="002215BF" w:rsidRDefault="002215BF" w:rsidP="003627AD">
      <w:pPr>
        <w:widowControl w:val="0"/>
        <w:tabs>
          <w:tab w:val="left" w:pos="2835"/>
          <w:tab w:val="decimal" w:pos="5103"/>
          <w:tab w:val="decimal" w:pos="6917"/>
        </w:tabs>
        <w:autoSpaceDE w:val="0"/>
        <w:autoSpaceDN w:val="0"/>
        <w:adjustRightInd w:val="0"/>
        <w:ind w:left="1701"/>
        <w:rPr>
          <w:rFonts w:cs="Calibri Light"/>
          <w:szCs w:val="24"/>
        </w:rPr>
      </w:pPr>
    </w:p>
    <w:p w14:paraId="7AF3FBF0" w14:textId="77777777" w:rsidR="0011409F" w:rsidRDefault="0011409F">
      <w:pPr>
        <w:jc w:val="left"/>
        <w:rPr>
          <w:rFonts w:cs="Calibri Light"/>
          <w:szCs w:val="24"/>
        </w:rPr>
      </w:pPr>
      <w:r>
        <w:rPr>
          <w:rFonts w:cs="Calibri Light"/>
          <w:szCs w:val="24"/>
        </w:rPr>
        <w:br w:type="page"/>
      </w:r>
    </w:p>
    <w:p w14:paraId="64E83F90" w14:textId="77777777" w:rsidR="0011409F" w:rsidRDefault="0011409F" w:rsidP="00221A97">
      <w:pPr>
        <w:widowControl w:val="0"/>
        <w:tabs>
          <w:tab w:val="left" w:pos="2835"/>
          <w:tab w:val="decimal" w:pos="5103"/>
          <w:tab w:val="decimal" w:pos="6917"/>
        </w:tabs>
        <w:autoSpaceDE w:val="0"/>
        <w:autoSpaceDN w:val="0"/>
        <w:adjustRightInd w:val="0"/>
        <w:ind w:left="1701"/>
        <w:rPr>
          <w:rFonts w:cs="Calibri Light"/>
          <w:szCs w:val="24"/>
        </w:rPr>
      </w:pPr>
    </w:p>
    <w:p w14:paraId="470C9C96" w14:textId="77777777" w:rsidR="0011409F" w:rsidRDefault="0011409F" w:rsidP="00221A97">
      <w:pPr>
        <w:widowControl w:val="0"/>
        <w:tabs>
          <w:tab w:val="left" w:pos="2835"/>
          <w:tab w:val="decimal" w:pos="5103"/>
          <w:tab w:val="decimal" w:pos="6917"/>
        </w:tabs>
        <w:autoSpaceDE w:val="0"/>
        <w:autoSpaceDN w:val="0"/>
        <w:adjustRightInd w:val="0"/>
        <w:ind w:left="1701"/>
        <w:rPr>
          <w:rFonts w:cs="Calibri Light"/>
          <w:szCs w:val="24"/>
        </w:rPr>
      </w:pPr>
    </w:p>
    <w:p w14:paraId="71A5F2A3" w14:textId="49C5967B" w:rsidR="00221A97" w:rsidRDefault="00221A97" w:rsidP="00221A97">
      <w:pPr>
        <w:widowControl w:val="0"/>
        <w:tabs>
          <w:tab w:val="left" w:pos="2835"/>
          <w:tab w:val="decimal" w:pos="5103"/>
          <w:tab w:val="decimal" w:pos="6917"/>
        </w:tabs>
        <w:autoSpaceDE w:val="0"/>
        <w:autoSpaceDN w:val="0"/>
        <w:adjustRightInd w:val="0"/>
        <w:ind w:left="1701"/>
        <w:rPr>
          <w:rFonts w:cs="Calibri Light"/>
          <w:szCs w:val="24"/>
        </w:rPr>
      </w:pPr>
      <w:r w:rsidRPr="00502CF4">
        <w:rPr>
          <w:rFonts w:cs="Calibri Light"/>
          <w:szCs w:val="24"/>
        </w:rPr>
        <w:t xml:space="preserve">Aux requêtes, poursuites et diligences de Maître </w:t>
      </w:r>
      <w:r>
        <w:rPr>
          <w:rFonts w:cs="Calibri Light"/>
          <w:szCs w:val="24"/>
        </w:rPr>
        <w:t>Muriel AMAUGER</w:t>
      </w:r>
      <w:r w:rsidRPr="00502CF4">
        <w:rPr>
          <w:rFonts w:cs="Calibri Light"/>
          <w:szCs w:val="24"/>
        </w:rPr>
        <w:t>,</w:t>
      </w:r>
      <w:r>
        <w:rPr>
          <w:rFonts w:cs="Calibri Light"/>
          <w:szCs w:val="24"/>
        </w:rPr>
        <w:t xml:space="preserve"> membre de la SCP AMAUGER TEXIER</w:t>
      </w:r>
      <w:r w:rsidRPr="00502CF4">
        <w:rPr>
          <w:rFonts w:cs="Calibri Light"/>
          <w:szCs w:val="24"/>
        </w:rPr>
        <w:t xml:space="preserve"> mandataire</w:t>
      </w:r>
      <w:r>
        <w:rPr>
          <w:rFonts w:cs="Calibri Light"/>
          <w:szCs w:val="24"/>
        </w:rPr>
        <w:t>s</w:t>
      </w:r>
      <w:r w:rsidRPr="00502CF4">
        <w:rPr>
          <w:rFonts w:cs="Calibri Light"/>
          <w:szCs w:val="24"/>
        </w:rPr>
        <w:t xml:space="preserve"> judiciaire</w:t>
      </w:r>
      <w:r>
        <w:rPr>
          <w:rFonts w:cs="Calibri Light"/>
          <w:szCs w:val="24"/>
        </w:rPr>
        <w:t>s</w:t>
      </w:r>
      <w:r w:rsidRPr="00502CF4">
        <w:rPr>
          <w:rFonts w:cs="Calibri Light"/>
          <w:szCs w:val="24"/>
        </w:rPr>
        <w:t xml:space="preserve"> à LA ROCHELLE, liquidateur judiciaire de </w:t>
      </w:r>
      <w:r>
        <w:t xml:space="preserve">Monsieur </w:t>
      </w:r>
      <w:r w:rsidR="00B04F5E">
        <w:t>X</w:t>
      </w:r>
      <w:r>
        <w:t xml:space="preserve"> </w:t>
      </w:r>
      <w:proofErr w:type="spellStart"/>
      <w:r w:rsidR="00B04F5E">
        <w:t>X</w:t>
      </w:r>
      <w:proofErr w:type="spellEnd"/>
      <w:r>
        <w:t xml:space="preserve">, </w:t>
      </w:r>
      <w:r w:rsidRPr="00502CF4">
        <w:rPr>
          <w:rFonts w:cs="Calibri Light"/>
          <w:szCs w:val="24"/>
        </w:rPr>
        <w:t xml:space="preserve">fonction à laquelle elle a été nommée par jugement </w:t>
      </w:r>
      <w:r>
        <w:rPr>
          <w:rFonts w:cs="Calibri Light"/>
          <w:szCs w:val="24"/>
        </w:rPr>
        <w:t>du Tribunal de commerce de LA ROCHELLE du 11 février 2005.</w:t>
      </w:r>
    </w:p>
    <w:p w14:paraId="01531979" w14:textId="6C04F7C5" w:rsidR="0011409F" w:rsidRDefault="0011409F" w:rsidP="00221A97">
      <w:pPr>
        <w:widowControl w:val="0"/>
        <w:tabs>
          <w:tab w:val="left" w:pos="2835"/>
          <w:tab w:val="decimal" w:pos="5103"/>
          <w:tab w:val="decimal" w:pos="6917"/>
        </w:tabs>
        <w:autoSpaceDE w:val="0"/>
        <w:autoSpaceDN w:val="0"/>
        <w:adjustRightInd w:val="0"/>
        <w:ind w:left="1701"/>
        <w:rPr>
          <w:rFonts w:cs="Calibri Light"/>
          <w:szCs w:val="24"/>
        </w:rPr>
      </w:pPr>
    </w:p>
    <w:p w14:paraId="15A21EFB" w14:textId="58F4B17E" w:rsidR="0011409F" w:rsidRPr="00502CF4" w:rsidRDefault="0011409F" w:rsidP="00221A97">
      <w:pPr>
        <w:widowControl w:val="0"/>
        <w:tabs>
          <w:tab w:val="left" w:pos="2835"/>
          <w:tab w:val="decimal" w:pos="5103"/>
          <w:tab w:val="decimal" w:pos="6917"/>
        </w:tabs>
        <w:autoSpaceDE w:val="0"/>
        <w:autoSpaceDN w:val="0"/>
        <w:adjustRightInd w:val="0"/>
        <w:ind w:left="1701"/>
        <w:rPr>
          <w:rFonts w:cs="Calibri Light"/>
          <w:szCs w:val="24"/>
        </w:rPr>
      </w:pPr>
      <w:r>
        <w:rPr>
          <w:rFonts w:cs="Calibri Light"/>
          <w:szCs w:val="24"/>
        </w:rPr>
        <w:t>Partie poursuivante</w:t>
      </w:r>
    </w:p>
    <w:p w14:paraId="1958C269" w14:textId="77777777" w:rsidR="00B8210A" w:rsidRPr="00502CF4" w:rsidRDefault="00B8210A" w:rsidP="003627AD">
      <w:pPr>
        <w:widowControl w:val="0"/>
        <w:tabs>
          <w:tab w:val="left" w:pos="2835"/>
          <w:tab w:val="decimal" w:pos="5103"/>
          <w:tab w:val="decimal" w:pos="6917"/>
        </w:tabs>
        <w:autoSpaceDE w:val="0"/>
        <w:autoSpaceDN w:val="0"/>
        <w:adjustRightInd w:val="0"/>
        <w:ind w:left="1701"/>
        <w:rPr>
          <w:rFonts w:cs="Calibri Light"/>
          <w:szCs w:val="24"/>
        </w:rPr>
      </w:pPr>
    </w:p>
    <w:p w14:paraId="1958C26A" w14:textId="79103D55" w:rsidR="00B8210A" w:rsidRPr="00502CF4" w:rsidRDefault="00192C24" w:rsidP="003627AD">
      <w:pPr>
        <w:widowControl w:val="0"/>
        <w:tabs>
          <w:tab w:val="left" w:pos="2835"/>
          <w:tab w:val="decimal" w:pos="5103"/>
          <w:tab w:val="decimal" w:pos="6917"/>
        </w:tabs>
        <w:autoSpaceDE w:val="0"/>
        <w:autoSpaceDN w:val="0"/>
        <w:adjustRightInd w:val="0"/>
        <w:ind w:left="1701"/>
        <w:rPr>
          <w:rFonts w:cs="Calibri Light"/>
          <w:szCs w:val="24"/>
        </w:rPr>
      </w:pPr>
      <w:r w:rsidRPr="00221A97">
        <w:rPr>
          <w:rFonts w:cs="Calibri Light"/>
          <w:szCs w:val="24"/>
        </w:rPr>
        <w:t>Ayant pour avocat Maître Maguy COMBEAU, inscrit</w:t>
      </w:r>
      <w:r w:rsidR="00A544B6">
        <w:rPr>
          <w:rFonts w:cs="Calibri Light"/>
          <w:szCs w:val="24"/>
        </w:rPr>
        <w:t>e</w:t>
      </w:r>
      <w:r w:rsidRPr="00221A97">
        <w:rPr>
          <w:rFonts w:cs="Calibri Light"/>
          <w:szCs w:val="24"/>
        </w:rPr>
        <w:t xml:space="preserve"> au barreau de LA ROCHELLE </w:t>
      </w:r>
      <w:r w:rsidR="00A544B6">
        <w:rPr>
          <w:rFonts w:cs="Calibri Light"/>
          <w:szCs w:val="24"/>
        </w:rPr>
        <w:t>–</w:t>
      </w:r>
      <w:r w:rsidRPr="00221A97">
        <w:rPr>
          <w:rFonts w:cs="Calibri Light"/>
          <w:szCs w:val="24"/>
        </w:rPr>
        <w:t xml:space="preserve"> ROCHEFOR</w:t>
      </w:r>
      <w:r w:rsidR="00B8210A">
        <w:rPr>
          <w:rFonts w:cs="Calibri Light"/>
          <w:szCs w:val="24"/>
        </w:rPr>
        <w:t>T</w:t>
      </w:r>
      <w:r w:rsidR="00A544B6">
        <w:rPr>
          <w:rFonts w:cs="Calibri Light"/>
          <w:szCs w:val="24"/>
        </w:rPr>
        <w:t>, demeurant 27 avenue Charles de Gaulle 17300 ROCHEFORT,</w:t>
      </w:r>
      <w:r w:rsidRPr="00221A97">
        <w:rPr>
          <w:rFonts w:cs="Calibri Light"/>
          <w:szCs w:val="24"/>
        </w:rPr>
        <w:t xml:space="preserve"> associée de de la Société Civile Professionnelle </w:t>
      </w:r>
      <w:r w:rsidRPr="00502CF4">
        <w:rPr>
          <w:rFonts w:cs="Calibri Light"/>
          <w:szCs w:val="24"/>
        </w:rPr>
        <w:t>d’Avocats GOMBAUD COMBEAU COUTAND dont le siège social est 1 rue Alphonse de Saintonge, 17000 LA ROCHELLE</w:t>
      </w:r>
      <w:r w:rsidR="00A544B6">
        <w:rPr>
          <w:rFonts w:cs="Calibri Light"/>
          <w:szCs w:val="24"/>
        </w:rPr>
        <w:t>.</w:t>
      </w:r>
    </w:p>
    <w:p w14:paraId="1958C26B" w14:textId="77777777" w:rsidR="00B8210A" w:rsidRPr="00502CF4" w:rsidRDefault="00B8210A" w:rsidP="00F936F7">
      <w:pPr>
        <w:widowControl w:val="0"/>
        <w:tabs>
          <w:tab w:val="left" w:pos="2835"/>
          <w:tab w:val="decimal" w:pos="5103"/>
          <w:tab w:val="decimal" w:pos="6917"/>
        </w:tabs>
        <w:autoSpaceDE w:val="0"/>
        <w:autoSpaceDN w:val="0"/>
        <w:adjustRightInd w:val="0"/>
        <w:rPr>
          <w:rFonts w:cs="Calibri Light"/>
          <w:szCs w:val="24"/>
        </w:rPr>
      </w:pPr>
    </w:p>
    <w:p w14:paraId="1958C26C" w14:textId="19F09098" w:rsidR="00B8210A" w:rsidRPr="00502CF4" w:rsidRDefault="00192C24" w:rsidP="003627AD">
      <w:pPr>
        <w:widowControl w:val="0"/>
        <w:tabs>
          <w:tab w:val="left" w:pos="2835"/>
          <w:tab w:val="decimal" w:pos="5103"/>
          <w:tab w:val="decimal" w:pos="6917"/>
        </w:tabs>
        <w:autoSpaceDE w:val="0"/>
        <w:autoSpaceDN w:val="0"/>
        <w:adjustRightInd w:val="0"/>
        <w:ind w:left="1701"/>
        <w:rPr>
          <w:rFonts w:cs="Calibri Light"/>
          <w:szCs w:val="24"/>
        </w:rPr>
      </w:pPr>
      <w:r w:rsidRPr="00502CF4">
        <w:rPr>
          <w:rFonts w:cs="Calibri Light"/>
          <w:szCs w:val="24"/>
        </w:rPr>
        <w:t>Qui est constitu</w:t>
      </w:r>
      <w:r w:rsidR="00221A97">
        <w:rPr>
          <w:rFonts w:cs="Calibri Light"/>
          <w:szCs w:val="24"/>
        </w:rPr>
        <w:t>ée</w:t>
      </w:r>
      <w:r w:rsidRPr="00905F28">
        <w:rPr>
          <w:rFonts w:cs="Calibri Light"/>
          <w:color w:val="FF0000"/>
          <w:szCs w:val="24"/>
        </w:rPr>
        <w:t xml:space="preserve"> </w:t>
      </w:r>
      <w:r w:rsidRPr="00502CF4">
        <w:rPr>
          <w:rFonts w:cs="Calibri Light"/>
          <w:szCs w:val="24"/>
        </w:rPr>
        <w:t xml:space="preserve">sur la présente poursuite de </w:t>
      </w:r>
      <w:r w:rsidR="00B04F5E">
        <w:rPr>
          <w:rFonts w:cs="Calibri Light"/>
          <w:szCs w:val="24"/>
        </w:rPr>
        <w:t>X</w:t>
      </w:r>
      <w:r w:rsidRPr="00502CF4">
        <w:rPr>
          <w:rFonts w:cs="Calibri Light"/>
          <w:szCs w:val="24"/>
        </w:rPr>
        <w:t xml:space="preserve"> aux enchères et ses suites</w:t>
      </w:r>
    </w:p>
    <w:p w14:paraId="1958C26D" w14:textId="3E4A15BA" w:rsidR="00B8210A" w:rsidRDefault="00B8210A" w:rsidP="003627AD">
      <w:pPr>
        <w:widowControl w:val="0"/>
        <w:tabs>
          <w:tab w:val="left" w:pos="2835"/>
          <w:tab w:val="decimal" w:pos="5103"/>
          <w:tab w:val="decimal" w:pos="6917"/>
        </w:tabs>
        <w:autoSpaceDE w:val="0"/>
        <w:autoSpaceDN w:val="0"/>
        <w:adjustRightInd w:val="0"/>
        <w:ind w:left="1701"/>
        <w:rPr>
          <w:rFonts w:cs="Calibri Light"/>
          <w:szCs w:val="24"/>
        </w:rPr>
      </w:pPr>
    </w:p>
    <w:p w14:paraId="3B304A13" w14:textId="46969C02" w:rsidR="0011409F" w:rsidRDefault="0011409F" w:rsidP="003627AD">
      <w:pPr>
        <w:widowControl w:val="0"/>
        <w:tabs>
          <w:tab w:val="left" w:pos="2835"/>
          <w:tab w:val="decimal" w:pos="5103"/>
          <w:tab w:val="decimal" w:pos="6917"/>
        </w:tabs>
        <w:autoSpaceDE w:val="0"/>
        <w:autoSpaceDN w:val="0"/>
        <w:adjustRightInd w:val="0"/>
        <w:ind w:left="1701"/>
        <w:rPr>
          <w:rFonts w:cs="Calibri Light"/>
          <w:szCs w:val="24"/>
        </w:rPr>
      </w:pPr>
    </w:p>
    <w:p w14:paraId="1AEBE227" w14:textId="77777777" w:rsidR="0011409F" w:rsidRDefault="0011409F" w:rsidP="003627AD">
      <w:pPr>
        <w:widowControl w:val="0"/>
        <w:tabs>
          <w:tab w:val="left" w:pos="2835"/>
          <w:tab w:val="decimal" w:pos="5103"/>
          <w:tab w:val="decimal" w:pos="6917"/>
        </w:tabs>
        <w:autoSpaceDE w:val="0"/>
        <w:autoSpaceDN w:val="0"/>
        <w:adjustRightInd w:val="0"/>
        <w:ind w:left="1701"/>
        <w:rPr>
          <w:rFonts w:cs="Calibri Light"/>
          <w:szCs w:val="24"/>
        </w:rPr>
      </w:pPr>
    </w:p>
    <w:p w14:paraId="5A218888" w14:textId="77777777" w:rsidR="0011409F" w:rsidRDefault="0011409F" w:rsidP="0011409F">
      <w:pPr>
        <w:widowControl w:val="0"/>
        <w:tabs>
          <w:tab w:val="left" w:pos="2835"/>
          <w:tab w:val="decimal" w:pos="5103"/>
          <w:tab w:val="decimal" w:pos="6917"/>
        </w:tabs>
        <w:autoSpaceDE w:val="0"/>
        <w:autoSpaceDN w:val="0"/>
        <w:adjustRightInd w:val="0"/>
        <w:ind w:left="1701"/>
        <w:rPr>
          <w:rFonts w:cs="Calibri Light"/>
          <w:szCs w:val="24"/>
        </w:rPr>
      </w:pPr>
    </w:p>
    <w:p w14:paraId="3C373525" w14:textId="0E3BBA4B" w:rsidR="0011409F" w:rsidRDefault="0011409F" w:rsidP="0011409F">
      <w:pPr>
        <w:widowControl w:val="0"/>
        <w:tabs>
          <w:tab w:val="left" w:pos="2835"/>
          <w:tab w:val="decimal" w:pos="5103"/>
          <w:tab w:val="decimal" w:pos="6917"/>
        </w:tabs>
        <w:autoSpaceDE w:val="0"/>
        <w:autoSpaceDN w:val="0"/>
        <w:adjustRightInd w:val="0"/>
        <w:ind w:left="1701"/>
        <w:rPr>
          <w:rFonts w:cs="Calibri Light"/>
          <w:szCs w:val="24"/>
        </w:rPr>
      </w:pPr>
      <w:r>
        <w:rPr>
          <w:rFonts w:cs="Calibri Light"/>
          <w:szCs w:val="24"/>
        </w:rPr>
        <w:t xml:space="preserve">A l’encontre de Monsieur </w:t>
      </w:r>
      <w:r w:rsidR="00B04F5E">
        <w:rPr>
          <w:rFonts w:cs="Calibri Light"/>
          <w:szCs w:val="24"/>
        </w:rPr>
        <w:t>X</w:t>
      </w:r>
      <w:r>
        <w:rPr>
          <w:rFonts w:cs="Calibri Light"/>
          <w:szCs w:val="24"/>
        </w:rPr>
        <w:t xml:space="preserve"> </w:t>
      </w:r>
      <w:proofErr w:type="spellStart"/>
      <w:r w:rsidR="00B04F5E">
        <w:rPr>
          <w:rFonts w:cs="Calibri Light"/>
          <w:szCs w:val="24"/>
        </w:rPr>
        <w:t>X</w:t>
      </w:r>
      <w:proofErr w:type="spellEnd"/>
      <w:r>
        <w:rPr>
          <w:rFonts w:cs="Calibri Light"/>
          <w:szCs w:val="24"/>
        </w:rPr>
        <w:t>, , demeurant 6 route de Breuilles 17700 MARSAIS.</w:t>
      </w:r>
    </w:p>
    <w:p w14:paraId="36DE5566" w14:textId="0A7EFBF4" w:rsidR="0011409F" w:rsidRDefault="0011409F" w:rsidP="0011409F">
      <w:pPr>
        <w:widowControl w:val="0"/>
        <w:tabs>
          <w:tab w:val="left" w:pos="2835"/>
          <w:tab w:val="decimal" w:pos="5103"/>
          <w:tab w:val="decimal" w:pos="6917"/>
        </w:tabs>
        <w:autoSpaceDE w:val="0"/>
        <w:autoSpaceDN w:val="0"/>
        <w:adjustRightInd w:val="0"/>
        <w:ind w:left="1701"/>
        <w:rPr>
          <w:rFonts w:cs="Calibri Light"/>
          <w:szCs w:val="24"/>
        </w:rPr>
      </w:pPr>
    </w:p>
    <w:p w14:paraId="1269952D" w14:textId="2466802D" w:rsidR="0011409F" w:rsidRDefault="0011409F" w:rsidP="0011409F">
      <w:pPr>
        <w:widowControl w:val="0"/>
        <w:tabs>
          <w:tab w:val="left" w:pos="2835"/>
          <w:tab w:val="decimal" w:pos="5103"/>
          <w:tab w:val="decimal" w:pos="6917"/>
        </w:tabs>
        <w:autoSpaceDE w:val="0"/>
        <w:autoSpaceDN w:val="0"/>
        <w:adjustRightInd w:val="0"/>
        <w:ind w:left="1701"/>
        <w:rPr>
          <w:rFonts w:cs="Calibri Light"/>
          <w:szCs w:val="24"/>
        </w:rPr>
      </w:pPr>
      <w:r>
        <w:rPr>
          <w:rFonts w:cs="Calibri Light"/>
          <w:szCs w:val="24"/>
        </w:rPr>
        <w:t xml:space="preserve">Et de Madame </w:t>
      </w:r>
    </w:p>
    <w:p w14:paraId="69959B8B" w14:textId="77777777" w:rsidR="0011409F" w:rsidRDefault="0011409F" w:rsidP="0011409F">
      <w:pPr>
        <w:widowControl w:val="0"/>
        <w:tabs>
          <w:tab w:val="left" w:pos="2835"/>
          <w:tab w:val="decimal" w:pos="5103"/>
          <w:tab w:val="decimal" w:pos="6917"/>
        </w:tabs>
        <w:autoSpaceDE w:val="0"/>
        <w:autoSpaceDN w:val="0"/>
        <w:adjustRightInd w:val="0"/>
        <w:ind w:left="1701"/>
        <w:rPr>
          <w:rFonts w:cs="Calibri Light"/>
          <w:szCs w:val="24"/>
        </w:rPr>
      </w:pPr>
    </w:p>
    <w:p w14:paraId="7E934BC7" w14:textId="29799428" w:rsidR="0011409F" w:rsidRDefault="0011409F" w:rsidP="0011409F">
      <w:pPr>
        <w:widowControl w:val="0"/>
        <w:tabs>
          <w:tab w:val="left" w:pos="2835"/>
          <w:tab w:val="decimal" w:pos="5103"/>
          <w:tab w:val="decimal" w:pos="6917"/>
        </w:tabs>
        <w:autoSpaceDE w:val="0"/>
        <w:autoSpaceDN w:val="0"/>
        <w:adjustRightInd w:val="0"/>
        <w:ind w:left="1701"/>
        <w:rPr>
          <w:rFonts w:cs="Calibri Light"/>
          <w:szCs w:val="24"/>
        </w:rPr>
      </w:pPr>
      <w:r>
        <w:rPr>
          <w:rFonts w:cs="Calibri Light"/>
          <w:szCs w:val="24"/>
        </w:rPr>
        <w:t>M</w:t>
      </w:r>
      <w:r w:rsidRPr="007076A1">
        <w:rPr>
          <w:rFonts w:cs="Calibri Light"/>
          <w:szCs w:val="24"/>
        </w:rPr>
        <w:t>ariés e</w:t>
      </w:r>
      <w:r w:rsidR="007A738D">
        <w:rPr>
          <w:rFonts w:cs="Calibri Light"/>
          <w:szCs w:val="24"/>
        </w:rPr>
        <w:t>n</w:t>
      </w:r>
      <w:r w:rsidRPr="007076A1">
        <w:rPr>
          <w:rFonts w:cs="Calibri Light"/>
          <w:szCs w:val="24"/>
        </w:rPr>
        <w:t xml:space="preserve"> premières noces sur le régime de la communauté légale de biens à défaut de contrat de mariage préalable à leur union célébrée à la mairie de SURGERES le 28/05/1983.</w:t>
      </w:r>
    </w:p>
    <w:p w14:paraId="68C5538E" w14:textId="77777777" w:rsidR="0011409F" w:rsidRDefault="0011409F" w:rsidP="0011409F">
      <w:pPr>
        <w:widowControl w:val="0"/>
        <w:tabs>
          <w:tab w:val="left" w:pos="2835"/>
          <w:tab w:val="decimal" w:pos="5103"/>
          <w:tab w:val="decimal" w:pos="6917"/>
        </w:tabs>
        <w:autoSpaceDE w:val="0"/>
        <w:autoSpaceDN w:val="0"/>
        <w:adjustRightInd w:val="0"/>
        <w:ind w:left="1701"/>
        <w:rPr>
          <w:rFonts w:cs="Calibri Light"/>
          <w:szCs w:val="24"/>
        </w:rPr>
      </w:pPr>
    </w:p>
    <w:p w14:paraId="3CBA46D9" w14:textId="77777777" w:rsidR="0011409F" w:rsidRDefault="0011409F" w:rsidP="0011409F">
      <w:pPr>
        <w:widowControl w:val="0"/>
        <w:tabs>
          <w:tab w:val="left" w:pos="2835"/>
          <w:tab w:val="decimal" w:pos="5103"/>
          <w:tab w:val="decimal" w:pos="6917"/>
        </w:tabs>
        <w:autoSpaceDE w:val="0"/>
        <w:autoSpaceDN w:val="0"/>
        <w:adjustRightInd w:val="0"/>
        <w:ind w:left="1701"/>
        <w:rPr>
          <w:rFonts w:cs="Calibri Light"/>
          <w:szCs w:val="24"/>
        </w:rPr>
      </w:pPr>
      <w:r>
        <w:rPr>
          <w:rFonts w:cs="Calibri Light"/>
          <w:szCs w:val="24"/>
        </w:rPr>
        <w:t>D</w:t>
      </w:r>
      <w:r w:rsidRPr="007076A1">
        <w:rPr>
          <w:rFonts w:cs="Calibri Light"/>
          <w:szCs w:val="24"/>
        </w:rPr>
        <w:t>ivorcés suivant jugement rendu par le Tribunal grande instance de ROCHEFORT le 5/10/2006</w:t>
      </w:r>
      <w:r>
        <w:rPr>
          <w:rFonts w:cs="Calibri Light"/>
          <w:szCs w:val="24"/>
        </w:rPr>
        <w:t>.</w:t>
      </w:r>
    </w:p>
    <w:p w14:paraId="232603F0" w14:textId="77777777" w:rsidR="0011409F" w:rsidRDefault="0011409F" w:rsidP="0011409F">
      <w:pPr>
        <w:widowControl w:val="0"/>
        <w:tabs>
          <w:tab w:val="left" w:pos="2835"/>
          <w:tab w:val="decimal" w:pos="5103"/>
          <w:tab w:val="decimal" w:pos="6917"/>
        </w:tabs>
        <w:autoSpaceDE w:val="0"/>
        <w:autoSpaceDN w:val="0"/>
        <w:adjustRightInd w:val="0"/>
        <w:ind w:left="1701"/>
        <w:rPr>
          <w:rFonts w:cs="Calibri Light"/>
          <w:szCs w:val="24"/>
        </w:rPr>
      </w:pPr>
    </w:p>
    <w:p w14:paraId="16D47C5E" w14:textId="513CC387" w:rsidR="0011409F" w:rsidRPr="007076A1" w:rsidRDefault="0011409F" w:rsidP="0011409F">
      <w:pPr>
        <w:widowControl w:val="0"/>
        <w:tabs>
          <w:tab w:val="left" w:pos="2835"/>
          <w:tab w:val="decimal" w:pos="5103"/>
          <w:tab w:val="decimal" w:pos="6917"/>
        </w:tabs>
        <w:autoSpaceDE w:val="0"/>
        <w:autoSpaceDN w:val="0"/>
        <w:adjustRightInd w:val="0"/>
        <w:ind w:left="1701"/>
        <w:rPr>
          <w:rFonts w:cs="Calibri Light"/>
          <w:szCs w:val="24"/>
        </w:rPr>
      </w:pPr>
      <w:r>
        <w:rPr>
          <w:rFonts w:cs="Calibri Light"/>
          <w:szCs w:val="24"/>
        </w:rPr>
        <w:t>E</w:t>
      </w:r>
      <w:r w:rsidRPr="007076A1">
        <w:rPr>
          <w:rFonts w:cs="Calibri Light"/>
          <w:szCs w:val="24"/>
        </w:rPr>
        <w:t>tant précisé que le divorce a été prononcé postérieurement au jugement d’ouverture de la procédure de liquidation judiciaire.</w:t>
      </w:r>
    </w:p>
    <w:p w14:paraId="355CD7AC" w14:textId="45CAA931" w:rsidR="0011409F" w:rsidRDefault="0011409F" w:rsidP="0011409F">
      <w:pPr>
        <w:widowControl w:val="0"/>
        <w:tabs>
          <w:tab w:val="left" w:pos="2835"/>
          <w:tab w:val="decimal" w:pos="5103"/>
          <w:tab w:val="decimal" w:pos="6917"/>
        </w:tabs>
        <w:autoSpaceDE w:val="0"/>
        <w:autoSpaceDN w:val="0"/>
        <w:adjustRightInd w:val="0"/>
        <w:ind w:left="1701"/>
        <w:rPr>
          <w:rFonts w:cs="Calibri Light"/>
          <w:szCs w:val="24"/>
        </w:rPr>
      </w:pPr>
    </w:p>
    <w:p w14:paraId="0AC99020" w14:textId="77777777" w:rsidR="0011409F" w:rsidRDefault="0011409F" w:rsidP="0011409F">
      <w:pPr>
        <w:widowControl w:val="0"/>
        <w:tabs>
          <w:tab w:val="left" w:pos="2835"/>
          <w:tab w:val="decimal" w:pos="5103"/>
          <w:tab w:val="decimal" w:pos="6917"/>
        </w:tabs>
        <w:autoSpaceDE w:val="0"/>
        <w:autoSpaceDN w:val="0"/>
        <w:adjustRightInd w:val="0"/>
        <w:ind w:left="1701"/>
        <w:rPr>
          <w:rFonts w:cs="Calibri Light"/>
          <w:szCs w:val="24"/>
        </w:rPr>
      </w:pPr>
    </w:p>
    <w:p w14:paraId="15BAA1B5" w14:textId="615B96A4" w:rsidR="0011409F" w:rsidRDefault="0011409F" w:rsidP="0011409F">
      <w:pPr>
        <w:widowControl w:val="0"/>
        <w:tabs>
          <w:tab w:val="left" w:pos="2835"/>
          <w:tab w:val="decimal" w:pos="5103"/>
          <w:tab w:val="decimal" w:pos="6917"/>
        </w:tabs>
        <w:autoSpaceDE w:val="0"/>
        <w:autoSpaceDN w:val="0"/>
        <w:adjustRightInd w:val="0"/>
        <w:ind w:left="1701"/>
        <w:rPr>
          <w:rFonts w:cs="Calibri Light"/>
          <w:szCs w:val="24"/>
        </w:rPr>
      </w:pPr>
      <w:r>
        <w:rPr>
          <w:rFonts w:cs="Calibri Light"/>
          <w:szCs w:val="24"/>
        </w:rPr>
        <w:t>Propriétaire saisis.</w:t>
      </w:r>
    </w:p>
    <w:p w14:paraId="29E77780" w14:textId="2FE03926" w:rsidR="0011409F" w:rsidRDefault="0011409F" w:rsidP="003627AD">
      <w:pPr>
        <w:widowControl w:val="0"/>
        <w:tabs>
          <w:tab w:val="left" w:pos="2835"/>
          <w:tab w:val="decimal" w:pos="5103"/>
          <w:tab w:val="decimal" w:pos="6917"/>
        </w:tabs>
        <w:autoSpaceDE w:val="0"/>
        <w:autoSpaceDN w:val="0"/>
        <w:adjustRightInd w:val="0"/>
        <w:ind w:left="1701"/>
        <w:rPr>
          <w:rFonts w:cs="Calibri Light"/>
          <w:szCs w:val="24"/>
        </w:rPr>
      </w:pPr>
    </w:p>
    <w:p w14:paraId="47FD43DE" w14:textId="77777777" w:rsidR="0011409F" w:rsidRPr="00502CF4" w:rsidRDefault="0011409F" w:rsidP="003627AD">
      <w:pPr>
        <w:widowControl w:val="0"/>
        <w:tabs>
          <w:tab w:val="left" w:pos="2835"/>
          <w:tab w:val="decimal" w:pos="5103"/>
          <w:tab w:val="decimal" w:pos="6917"/>
        </w:tabs>
        <w:autoSpaceDE w:val="0"/>
        <w:autoSpaceDN w:val="0"/>
        <w:adjustRightInd w:val="0"/>
        <w:ind w:left="1701"/>
        <w:rPr>
          <w:rFonts w:cs="Calibri Light"/>
          <w:szCs w:val="24"/>
        </w:rPr>
      </w:pPr>
    </w:p>
    <w:p w14:paraId="1BD6F6FB" w14:textId="77777777" w:rsidR="0011409F" w:rsidRDefault="0011409F" w:rsidP="00221A97">
      <w:pPr>
        <w:widowControl w:val="0"/>
        <w:tabs>
          <w:tab w:val="left" w:pos="2835"/>
          <w:tab w:val="decimal" w:pos="5103"/>
          <w:tab w:val="decimal" w:pos="6917"/>
        </w:tabs>
        <w:autoSpaceDE w:val="0"/>
        <w:autoSpaceDN w:val="0"/>
        <w:adjustRightInd w:val="0"/>
        <w:ind w:left="1701"/>
        <w:rPr>
          <w:rFonts w:cs="Calibri Light"/>
          <w:szCs w:val="24"/>
        </w:rPr>
      </w:pPr>
    </w:p>
    <w:p w14:paraId="11E28AD5" w14:textId="0471C544" w:rsidR="0011409F" w:rsidRDefault="0011409F">
      <w:pPr>
        <w:jc w:val="left"/>
        <w:rPr>
          <w:rFonts w:cs="Calibri Light"/>
          <w:szCs w:val="24"/>
        </w:rPr>
      </w:pPr>
      <w:r>
        <w:rPr>
          <w:rFonts w:cs="Calibri Light"/>
          <w:szCs w:val="24"/>
        </w:rPr>
        <w:br w:type="page"/>
      </w:r>
    </w:p>
    <w:p w14:paraId="1BA96239" w14:textId="77777777" w:rsidR="0011409F" w:rsidRDefault="0011409F" w:rsidP="00221A97">
      <w:pPr>
        <w:widowControl w:val="0"/>
        <w:tabs>
          <w:tab w:val="left" w:pos="2835"/>
          <w:tab w:val="decimal" w:pos="5103"/>
          <w:tab w:val="decimal" w:pos="6917"/>
        </w:tabs>
        <w:autoSpaceDE w:val="0"/>
        <w:autoSpaceDN w:val="0"/>
        <w:adjustRightInd w:val="0"/>
        <w:ind w:left="1701"/>
        <w:rPr>
          <w:rFonts w:cs="Calibri Light"/>
          <w:szCs w:val="24"/>
        </w:rPr>
      </w:pPr>
    </w:p>
    <w:p w14:paraId="0EB70C70" w14:textId="5E66DC70" w:rsidR="00BE30D4" w:rsidRDefault="00221A97" w:rsidP="00221A97">
      <w:pPr>
        <w:widowControl w:val="0"/>
        <w:tabs>
          <w:tab w:val="left" w:pos="2835"/>
          <w:tab w:val="decimal" w:pos="5103"/>
          <w:tab w:val="decimal" w:pos="6917"/>
        </w:tabs>
        <w:autoSpaceDE w:val="0"/>
        <w:autoSpaceDN w:val="0"/>
        <w:adjustRightInd w:val="0"/>
        <w:ind w:left="1701"/>
      </w:pPr>
      <w:r w:rsidRPr="00545651">
        <w:rPr>
          <w:rFonts w:cs="Calibri Light"/>
          <w:szCs w:val="24"/>
        </w:rPr>
        <w:t>Suivant ordonnance</w:t>
      </w:r>
      <w:r w:rsidRPr="00502CF4">
        <w:rPr>
          <w:rFonts w:cs="Calibri Light"/>
          <w:szCs w:val="24"/>
        </w:rPr>
        <w:t xml:space="preserve"> </w:t>
      </w:r>
      <w:r w:rsidR="0011409F">
        <w:t xml:space="preserve">en date du </w:t>
      </w:r>
      <w:r w:rsidR="007A738D">
        <w:t xml:space="preserve">14 novembre 2023 </w:t>
      </w:r>
      <w:r w:rsidRPr="00502CF4">
        <w:rPr>
          <w:rFonts w:cs="Calibri Light"/>
          <w:szCs w:val="24"/>
        </w:rPr>
        <w:t xml:space="preserve">de Monsieur </w:t>
      </w:r>
      <w:r w:rsidR="007A738D">
        <w:rPr>
          <w:rFonts w:cs="Calibri Light"/>
          <w:szCs w:val="24"/>
        </w:rPr>
        <w:t xml:space="preserve">J. LUCAS </w:t>
      </w:r>
      <w:r w:rsidRPr="00502CF4">
        <w:rPr>
          <w:rFonts w:cs="Calibri Light"/>
          <w:szCs w:val="24"/>
        </w:rPr>
        <w:t>Juge commissaire de la procédure de liquidation judiciaire ouverture à l’encontre de</w:t>
      </w:r>
      <w:r>
        <w:t xml:space="preserve"> Monsieur </w:t>
      </w:r>
      <w:r w:rsidR="00B04F5E">
        <w:t>X</w:t>
      </w:r>
      <w:r w:rsidR="00BE30D4">
        <w:t xml:space="preserve"> </w:t>
      </w:r>
      <w:proofErr w:type="spellStart"/>
      <w:r w:rsidR="00B04F5E">
        <w:t>X</w:t>
      </w:r>
      <w:proofErr w:type="spellEnd"/>
      <w:r w:rsidR="0011409F">
        <w:t>,</w:t>
      </w:r>
      <w:r>
        <w:t xml:space="preserve"> publiée au Service de la publicité foncière de </w:t>
      </w:r>
      <w:r w:rsidR="00BE30D4">
        <w:t>LA ROCHELLE</w:t>
      </w:r>
      <w:r w:rsidR="00561B42">
        <w:t xml:space="preserve"> le </w:t>
      </w:r>
      <w:r w:rsidR="007A738D">
        <w:t>22 décembre</w:t>
      </w:r>
      <w:r>
        <w:t xml:space="preserve"> volume 202</w:t>
      </w:r>
      <w:r w:rsidR="00BE30D4">
        <w:t>3</w:t>
      </w:r>
      <w:r>
        <w:t xml:space="preserve"> S n° </w:t>
      </w:r>
      <w:r w:rsidR="007A738D">
        <w:t>40.</w:t>
      </w:r>
    </w:p>
    <w:p w14:paraId="1958C272" w14:textId="77777777" w:rsidR="00B8210A" w:rsidRPr="00502CF4" w:rsidRDefault="00B8210A" w:rsidP="00A544B6">
      <w:pPr>
        <w:widowControl w:val="0"/>
        <w:tabs>
          <w:tab w:val="left" w:pos="2835"/>
          <w:tab w:val="decimal" w:pos="5103"/>
          <w:tab w:val="decimal" w:pos="6917"/>
        </w:tabs>
        <w:autoSpaceDE w:val="0"/>
        <w:autoSpaceDN w:val="0"/>
        <w:adjustRightInd w:val="0"/>
        <w:rPr>
          <w:rFonts w:cs="Calibri Light"/>
          <w:szCs w:val="24"/>
        </w:rPr>
      </w:pPr>
    </w:p>
    <w:p w14:paraId="1958C273" w14:textId="77777777" w:rsidR="00B8210A" w:rsidRPr="00502CF4" w:rsidRDefault="00192C24" w:rsidP="003627AD">
      <w:pPr>
        <w:widowControl w:val="0"/>
        <w:tabs>
          <w:tab w:val="left" w:pos="2835"/>
          <w:tab w:val="decimal" w:pos="5103"/>
          <w:tab w:val="decimal" w:pos="6917"/>
        </w:tabs>
        <w:autoSpaceDE w:val="0"/>
        <w:autoSpaceDN w:val="0"/>
        <w:adjustRightInd w:val="0"/>
        <w:ind w:left="1701"/>
        <w:rPr>
          <w:rFonts w:cs="Calibri Light"/>
          <w:szCs w:val="24"/>
        </w:rPr>
      </w:pPr>
      <w:r w:rsidRPr="00502CF4">
        <w:rPr>
          <w:rFonts w:cs="Calibri Light"/>
          <w:szCs w:val="24"/>
        </w:rPr>
        <w:t>Sur cette publication, a été délivré un état des inscriptions grevant le bien saisi, dont copie est annexée aux présentes.</w:t>
      </w:r>
    </w:p>
    <w:p w14:paraId="1958C274" w14:textId="77777777" w:rsidR="00B8210A" w:rsidRPr="00502CF4" w:rsidRDefault="00B8210A" w:rsidP="00F936F7">
      <w:pPr>
        <w:widowControl w:val="0"/>
        <w:tabs>
          <w:tab w:val="left" w:pos="2835"/>
          <w:tab w:val="decimal" w:pos="5103"/>
          <w:tab w:val="decimal" w:pos="6917"/>
        </w:tabs>
        <w:autoSpaceDE w:val="0"/>
        <w:autoSpaceDN w:val="0"/>
        <w:adjustRightInd w:val="0"/>
        <w:rPr>
          <w:rFonts w:cs="Calibri Light"/>
          <w:szCs w:val="24"/>
        </w:rPr>
      </w:pPr>
    </w:p>
    <w:p w14:paraId="1958C275" w14:textId="77777777" w:rsidR="00B8210A" w:rsidRPr="00502CF4" w:rsidRDefault="00192C24" w:rsidP="003627AD">
      <w:pPr>
        <w:widowControl w:val="0"/>
        <w:tabs>
          <w:tab w:val="left" w:pos="2835"/>
          <w:tab w:val="decimal" w:pos="5103"/>
          <w:tab w:val="decimal" w:pos="6917"/>
        </w:tabs>
        <w:autoSpaceDE w:val="0"/>
        <w:autoSpaceDN w:val="0"/>
        <w:adjustRightInd w:val="0"/>
        <w:ind w:left="1701"/>
        <w:jc w:val="center"/>
        <w:rPr>
          <w:rFonts w:cs="Calibri Light"/>
          <w:b/>
          <w:bCs/>
          <w:sz w:val="28"/>
          <w:szCs w:val="28"/>
        </w:rPr>
      </w:pPr>
      <w:r w:rsidRPr="00502CF4">
        <w:rPr>
          <w:rFonts w:cs="Calibri Light"/>
          <w:b/>
          <w:bCs/>
          <w:szCs w:val="24"/>
        </w:rPr>
        <w:br w:type="page"/>
      </w:r>
    </w:p>
    <w:p w14:paraId="1958C276" w14:textId="77777777" w:rsidR="00B8210A" w:rsidRPr="00502CF4" w:rsidRDefault="00192C24" w:rsidP="003627AD">
      <w:pPr>
        <w:widowControl w:val="0"/>
        <w:tabs>
          <w:tab w:val="left" w:pos="2835"/>
          <w:tab w:val="decimal" w:pos="5103"/>
          <w:tab w:val="decimal" w:pos="6917"/>
        </w:tabs>
        <w:autoSpaceDE w:val="0"/>
        <w:autoSpaceDN w:val="0"/>
        <w:adjustRightInd w:val="0"/>
        <w:ind w:left="1701"/>
        <w:jc w:val="center"/>
        <w:rPr>
          <w:rFonts w:cs="Calibri Light"/>
          <w:b/>
          <w:bCs/>
          <w:szCs w:val="24"/>
        </w:rPr>
      </w:pPr>
      <w:r w:rsidRPr="00502CF4">
        <w:rPr>
          <w:rFonts w:cs="Calibri Light"/>
          <w:b/>
          <w:bCs/>
          <w:szCs w:val="24"/>
        </w:rPr>
        <w:lastRenderedPageBreak/>
        <w:t>DESIGNATION DES IMMEUBLES A VENDRE</w:t>
      </w:r>
    </w:p>
    <w:p w14:paraId="1958C277" w14:textId="77777777" w:rsidR="00B8210A" w:rsidRPr="00502CF4" w:rsidRDefault="00192C24" w:rsidP="003627AD">
      <w:pPr>
        <w:widowControl w:val="0"/>
        <w:tabs>
          <w:tab w:val="left" w:pos="2835"/>
          <w:tab w:val="decimal" w:pos="5103"/>
          <w:tab w:val="decimal" w:pos="6917"/>
        </w:tabs>
        <w:autoSpaceDE w:val="0"/>
        <w:autoSpaceDN w:val="0"/>
        <w:adjustRightInd w:val="0"/>
        <w:ind w:left="1701"/>
        <w:jc w:val="center"/>
        <w:rPr>
          <w:rFonts w:cs="Calibri Light"/>
        </w:rPr>
      </w:pPr>
      <w:r w:rsidRPr="00502CF4">
        <w:rPr>
          <w:rFonts w:cs="Calibri Light"/>
        </w:rPr>
        <w:t>________________________</w:t>
      </w:r>
    </w:p>
    <w:p w14:paraId="1958C278" w14:textId="77777777" w:rsidR="00B8210A" w:rsidRPr="00502CF4" w:rsidRDefault="00B8210A" w:rsidP="003627AD">
      <w:pPr>
        <w:widowControl w:val="0"/>
        <w:tabs>
          <w:tab w:val="left" w:pos="2835"/>
          <w:tab w:val="decimal" w:pos="5103"/>
          <w:tab w:val="decimal" w:pos="6917"/>
        </w:tabs>
        <w:autoSpaceDE w:val="0"/>
        <w:autoSpaceDN w:val="0"/>
        <w:adjustRightInd w:val="0"/>
        <w:ind w:left="1701"/>
        <w:rPr>
          <w:rFonts w:cs="Calibri Light"/>
        </w:rPr>
      </w:pPr>
    </w:p>
    <w:p w14:paraId="1958C279" w14:textId="77777777" w:rsidR="00B8210A" w:rsidRPr="00502CF4" w:rsidRDefault="00B8210A" w:rsidP="003627AD">
      <w:pPr>
        <w:widowControl w:val="0"/>
        <w:tabs>
          <w:tab w:val="left" w:pos="2835"/>
          <w:tab w:val="decimal" w:pos="5103"/>
          <w:tab w:val="decimal" w:pos="6917"/>
        </w:tabs>
        <w:autoSpaceDE w:val="0"/>
        <w:autoSpaceDN w:val="0"/>
        <w:adjustRightInd w:val="0"/>
        <w:ind w:left="1701"/>
        <w:rPr>
          <w:rFonts w:cs="Calibri Light"/>
        </w:rPr>
      </w:pPr>
    </w:p>
    <w:p w14:paraId="1958C27A" w14:textId="77777777" w:rsidR="00B8210A" w:rsidRPr="00502CF4" w:rsidRDefault="00B8210A" w:rsidP="003627AD">
      <w:pPr>
        <w:widowControl w:val="0"/>
        <w:tabs>
          <w:tab w:val="left" w:pos="2835"/>
          <w:tab w:val="decimal" w:pos="5103"/>
          <w:tab w:val="decimal" w:pos="6917"/>
        </w:tabs>
        <w:autoSpaceDE w:val="0"/>
        <w:autoSpaceDN w:val="0"/>
        <w:adjustRightInd w:val="0"/>
        <w:ind w:left="1701"/>
        <w:rPr>
          <w:rFonts w:cs="Calibri Light"/>
          <w:sz w:val="22"/>
          <w:szCs w:val="22"/>
        </w:rPr>
      </w:pPr>
    </w:p>
    <w:p w14:paraId="1958C27B" w14:textId="0B500948" w:rsidR="00B8210A" w:rsidRPr="00502CF4" w:rsidRDefault="00192C24" w:rsidP="003627AD">
      <w:pPr>
        <w:widowControl w:val="0"/>
        <w:tabs>
          <w:tab w:val="left" w:pos="2835"/>
          <w:tab w:val="decimal" w:pos="5103"/>
          <w:tab w:val="decimal" w:pos="6917"/>
        </w:tabs>
        <w:autoSpaceDE w:val="0"/>
        <w:autoSpaceDN w:val="0"/>
        <w:adjustRightInd w:val="0"/>
        <w:ind w:left="1701"/>
        <w:rPr>
          <w:rFonts w:cs="Calibri Light"/>
          <w:szCs w:val="24"/>
        </w:rPr>
      </w:pPr>
      <w:r w:rsidRPr="00502CF4">
        <w:rPr>
          <w:rFonts w:cs="Calibri Light"/>
          <w:szCs w:val="24"/>
        </w:rPr>
        <w:t xml:space="preserve">En conséquence, il sera procédé à la </w:t>
      </w:r>
      <w:r w:rsidR="00B04F5E">
        <w:rPr>
          <w:rFonts w:cs="Calibri Light"/>
          <w:szCs w:val="24"/>
        </w:rPr>
        <w:t>X</w:t>
      </w:r>
      <w:r w:rsidRPr="00502CF4">
        <w:rPr>
          <w:rFonts w:cs="Calibri Light"/>
          <w:szCs w:val="24"/>
        </w:rPr>
        <w:t xml:space="preserve"> </w:t>
      </w:r>
      <w:proofErr w:type="spellStart"/>
      <w:r w:rsidR="00B04F5E">
        <w:rPr>
          <w:rFonts w:cs="Calibri Light"/>
          <w:szCs w:val="24"/>
        </w:rPr>
        <w:t>X</w:t>
      </w:r>
      <w:proofErr w:type="spellEnd"/>
      <w:r w:rsidRPr="00502CF4">
        <w:rPr>
          <w:rFonts w:cs="Calibri Light"/>
          <w:szCs w:val="24"/>
        </w:rPr>
        <w:t>, à l’audience du Juge de l’exécution du Tribunal judiciaire de LA ROCHELLE et</w:t>
      </w:r>
      <w:r w:rsidR="00561B42">
        <w:rPr>
          <w:rFonts w:cs="Calibri Light"/>
          <w:szCs w:val="24"/>
        </w:rPr>
        <w:t xml:space="preserve"> </w:t>
      </w:r>
      <w:r w:rsidR="00B8210A">
        <w:rPr>
          <w:rFonts w:cs="Calibri Light"/>
          <w:szCs w:val="24"/>
        </w:rPr>
        <w:t>UN</w:t>
      </w:r>
      <w:r w:rsidR="00561B42">
        <w:rPr>
          <w:rFonts w:cs="Calibri Light"/>
          <w:szCs w:val="24"/>
        </w:rPr>
        <w:t xml:space="preserve"> </w:t>
      </w:r>
      <w:r w:rsidR="007A738D">
        <w:rPr>
          <w:rFonts w:cs="Calibri Light"/>
          <w:szCs w:val="24"/>
        </w:rPr>
        <w:t xml:space="preserve">SEUL </w:t>
      </w:r>
      <w:r w:rsidR="00561B42">
        <w:rPr>
          <w:rFonts w:cs="Calibri Light"/>
          <w:szCs w:val="24"/>
        </w:rPr>
        <w:t xml:space="preserve">LOT </w:t>
      </w:r>
      <w:r w:rsidR="007A738D">
        <w:rPr>
          <w:rFonts w:cs="Calibri Light"/>
          <w:szCs w:val="24"/>
        </w:rPr>
        <w:t>des immeubles ci-après désignés :</w:t>
      </w:r>
    </w:p>
    <w:p w14:paraId="1958C27C" w14:textId="77777777" w:rsidR="00B8210A" w:rsidRPr="00502CF4" w:rsidRDefault="00B8210A" w:rsidP="003627AD">
      <w:pPr>
        <w:widowControl w:val="0"/>
        <w:tabs>
          <w:tab w:val="left" w:pos="2835"/>
          <w:tab w:val="decimal" w:pos="5103"/>
          <w:tab w:val="decimal" w:pos="6917"/>
        </w:tabs>
        <w:autoSpaceDE w:val="0"/>
        <w:autoSpaceDN w:val="0"/>
        <w:adjustRightInd w:val="0"/>
        <w:ind w:left="1701"/>
        <w:rPr>
          <w:rFonts w:cs="Calibri Light"/>
          <w:szCs w:val="24"/>
        </w:rPr>
      </w:pPr>
    </w:p>
    <w:p w14:paraId="6C091739" w14:textId="6C0F2E5E" w:rsidR="007A738D" w:rsidRDefault="00561B42" w:rsidP="00561B42">
      <w:pPr>
        <w:widowControl w:val="0"/>
        <w:tabs>
          <w:tab w:val="left" w:pos="2835"/>
          <w:tab w:val="decimal" w:pos="5103"/>
          <w:tab w:val="decimal" w:pos="6917"/>
        </w:tabs>
        <w:autoSpaceDE w:val="0"/>
        <w:autoSpaceDN w:val="0"/>
        <w:adjustRightInd w:val="0"/>
        <w:ind w:left="1701" w:right="142"/>
        <w:jc w:val="left"/>
        <w:rPr>
          <w:bCs/>
          <w:szCs w:val="24"/>
        </w:rPr>
      </w:pPr>
      <w:r>
        <w:rPr>
          <w:rFonts w:cs="Calibri Light"/>
          <w:szCs w:val="24"/>
        </w:rPr>
        <w:t xml:space="preserve">Commune de MARSAIS : un </w:t>
      </w:r>
      <w:r w:rsidRPr="00221A97">
        <w:rPr>
          <w:bCs/>
          <w:szCs w:val="24"/>
        </w:rPr>
        <w:t xml:space="preserve">ensemble immobilier situé 6 route de Breuilles, cadastré section BC n° 91 – 96 – 361 – 362 – </w:t>
      </w:r>
      <w:r w:rsidR="00545651" w:rsidRPr="00221A97">
        <w:rPr>
          <w:bCs/>
          <w:szCs w:val="24"/>
        </w:rPr>
        <w:t>232 et</w:t>
      </w:r>
      <w:r w:rsidRPr="00221A97">
        <w:rPr>
          <w:bCs/>
          <w:szCs w:val="24"/>
        </w:rPr>
        <w:t xml:space="preserve"> 32</w:t>
      </w:r>
      <w:r w:rsidR="00545651">
        <w:rPr>
          <w:bCs/>
          <w:szCs w:val="24"/>
        </w:rPr>
        <w:t>0</w:t>
      </w:r>
      <w:r w:rsidRPr="00221A97">
        <w:rPr>
          <w:bCs/>
          <w:szCs w:val="24"/>
        </w:rPr>
        <w:t xml:space="preserve"> </w:t>
      </w:r>
      <w:r>
        <w:rPr>
          <w:bCs/>
          <w:szCs w:val="24"/>
        </w:rPr>
        <w:t xml:space="preserve">d’une contenance de 3 340 m² et une parcelle </w:t>
      </w:r>
      <w:r w:rsidRPr="00221A97">
        <w:rPr>
          <w:bCs/>
          <w:szCs w:val="24"/>
        </w:rPr>
        <w:t>YE n° 93</w:t>
      </w:r>
      <w:r>
        <w:rPr>
          <w:bCs/>
          <w:szCs w:val="24"/>
        </w:rPr>
        <w:t xml:space="preserve"> pour une surface de 67 m² </w:t>
      </w:r>
    </w:p>
    <w:p w14:paraId="53A32FBD" w14:textId="77777777" w:rsidR="007A738D" w:rsidRDefault="007A738D" w:rsidP="00561B42">
      <w:pPr>
        <w:widowControl w:val="0"/>
        <w:tabs>
          <w:tab w:val="left" w:pos="2835"/>
          <w:tab w:val="decimal" w:pos="5103"/>
          <w:tab w:val="decimal" w:pos="6917"/>
        </w:tabs>
        <w:autoSpaceDE w:val="0"/>
        <w:autoSpaceDN w:val="0"/>
        <w:adjustRightInd w:val="0"/>
        <w:ind w:left="1701" w:right="142"/>
        <w:jc w:val="left"/>
        <w:rPr>
          <w:bCs/>
          <w:szCs w:val="24"/>
        </w:rPr>
      </w:pPr>
    </w:p>
    <w:p w14:paraId="67BD7985" w14:textId="77777777" w:rsidR="006E1AA9" w:rsidRDefault="007A738D" w:rsidP="00561B42">
      <w:pPr>
        <w:widowControl w:val="0"/>
        <w:tabs>
          <w:tab w:val="left" w:pos="2835"/>
          <w:tab w:val="decimal" w:pos="5103"/>
          <w:tab w:val="decimal" w:pos="6917"/>
        </w:tabs>
        <w:autoSpaceDE w:val="0"/>
        <w:autoSpaceDN w:val="0"/>
        <w:adjustRightInd w:val="0"/>
        <w:ind w:left="1701" w:right="142"/>
        <w:jc w:val="left"/>
        <w:rPr>
          <w:bCs/>
          <w:szCs w:val="24"/>
        </w:rPr>
      </w:pPr>
      <w:r>
        <w:rPr>
          <w:bCs/>
          <w:szCs w:val="24"/>
        </w:rPr>
        <w:t>Ce lot comprend</w:t>
      </w:r>
      <w:r w:rsidR="006E1AA9">
        <w:rPr>
          <w:bCs/>
          <w:szCs w:val="24"/>
        </w:rPr>
        <w:t> :</w:t>
      </w:r>
    </w:p>
    <w:p w14:paraId="73485C3B" w14:textId="77777777" w:rsidR="006E1AA9" w:rsidRDefault="006E1AA9" w:rsidP="00561B42">
      <w:pPr>
        <w:widowControl w:val="0"/>
        <w:tabs>
          <w:tab w:val="left" w:pos="2835"/>
          <w:tab w:val="decimal" w:pos="5103"/>
          <w:tab w:val="decimal" w:pos="6917"/>
        </w:tabs>
        <w:autoSpaceDE w:val="0"/>
        <w:autoSpaceDN w:val="0"/>
        <w:adjustRightInd w:val="0"/>
        <w:ind w:left="1701" w:right="142"/>
        <w:jc w:val="left"/>
        <w:rPr>
          <w:bCs/>
          <w:szCs w:val="24"/>
        </w:rPr>
      </w:pPr>
    </w:p>
    <w:p w14:paraId="27C2145F" w14:textId="77777777" w:rsidR="00BD3A2A" w:rsidRDefault="006E1AA9" w:rsidP="00BD3A2A">
      <w:pPr>
        <w:widowControl w:val="0"/>
        <w:tabs>
          <w:tab w:val="left" w:pos="2835"/>
          <w:tab w:val="decimal" w:pos="5103"/>
          <w:tab w:val="decimal" w:pos="6917"/>
        </w:tabs>
        <w:autoSpaceDE w:val="0"/>
        <w:autoSpaceDN w:val="0"/>
        <w:adjustRightInd w:val="0"/>
        <w:ind w:left="1701" w:right="142"/>
        <w:jc w:val="left"/>
        <w:rPr>
          <w:bCs/>
          <w:szCs w:val="24"/>
        </w:rPr>
      </w:pPr>
      <w:r>
        <w:rPr>
          <w:bCs/>
          <w:szCs w:val="24"/>
        </w:rPr>
        <w:t>U</w:t>
      </w:r>
      <w:r w:rsidR="00561B42" w:rsidRPr="00221A97">
        <w:rPr>
          <w:bCs/>
          <w:szCs w:val="24"/>
        </w:rPr>
        <w:t>ne maison ancienne à usage d’habitatio</w:t>
      </w:r>
      <w:r>
        <w:rPr>
          <w:bCs/>
          <w:szCs w:val="24"/>
        </w:rPr>
        <w:t>n</w:t>
      </w:r>
      <w:r w:rsidR="00BD3A2A">
        <w:rPr>
          <w:bCs/>
          <w:szCs w:val="24"/>
        </w:rPr>
        <w:t> comprenant</w:t>
      </w:r>
      <w:r>
        <w:rPr>
          <w:bCs/>
          <w:szCs w:val="24"/>
        </w:rPr>
        <w:t xml:space="preserve"> entrée-</w:t>
      </w:r>
      <w:r w:rsidR="00561B42" w:rsidRPr="00221A97">
        <w:rPr>
          <w:bCs/>
          <w:szCs w:val="24"/>
        </w:rPr>
        <w:t xml:space="preserve"> cuisine</w:t>
      </w:r>
      <w:r w:rsidR="00BD3A2A">
        <w:rPr>
          <w:bCs/>
          <w:szCs w:val="24"/>
        </w:rPr>
        <w:t xml:space="preserve"> avec évier en pierre</w:t>
      </w:r>
      <w:r w:rsidR="00561B42" w:rsidRPr="00221A97">
        <w:rPr>
          <w:bCs/>
          <w:szCs w:val="24"/>
        </w:rPr>
        <w:t>, séjour</w:t>
      </w:r>
      <w:r w:rsidR="00BD3A2A">
        <w:rPr>
          <w:bCs/>
          <w:szCs w:val="24"/>
        </w:rPr>
        <w:t xml:space="preserve"> avec cheminée</w:t>
      </w:r>
      <w:r w:rsidR="00561B42" w:rsidRPr="00221A97">
        <w:rPr>
          <w:bCs/>
          <w:szCs w:val="24"/>
        </w:rPr>
        <w:t xml:space="preserve">, </w:t>
      </w:r>
      <w:r w:rsidR="00BD3A2A">
        <w:rPr>
          <w:bCs/>
          <w:szCs w:val="24"/>
        </w:rPr>
        <w:t>dégagement, chambre</w:t>
      </w:r>
      <w:r w:rsidR="00561B42" w:rsidRPr="00221A97">
        <w:rPr>
          <w:bCs/>
          <w:szCs w:val="24"/>
        </w:rPr>
        <w:t xml:space="preserve">, salle d’eau et </w:t>
      </w:r>
      <w:r w:rsidR="00BD3A2A">
        <w:rPr>
          <w:bCs/>
          <w:szCs w:val="24"/>
        </w:rPr>
        <w:t xml:space="preserve">WC, </w:t>
      </w:r>
    </w:p>
    <w:p w14:paraId="7BE7BA0A" w14:textId="1B79B930" w:rsidR="00BD3A2A" w:rsidRPr="00BD3A2A" w:rsidRDefault="00BD3A2A" w:rsidP="00BD3A2A">
      <w:pPr>
        <w:widowControl w:val="0"/>
        <w:tabs>
          <w:tab w:val="left" w:pos="2835"/>
          <w:tab w:val="decimal" w:pos="5103"/>
          <w:tab w:val="decimal" w:pos="6917"/>
        </w:tabs>
        <w:autoSpaceDE w:val="0"/>
        <w:autoSpaceDN w:val="0"/>
        <w:adjustRightInd w:val="0"/>
        <w:ind w:left="1701" w:right="142"/>
        <w:jc w:val="left"/>
        <w:rPr>
          <w:bCs/>
          <w:szCs w:val="24"/>
        </w:rPr>
      </w:pPr>
      <w:r>
        <w:rPr>
          <w:bCs/>
          <w:szCs w:val="24"/>
        </w:rPr>
        <w:t>Grenier</w:t>
      </w:r>
      <w:r w:rsidR="00561B42" w:rsidRPr="00BD3A2A">
        <w:rPr>
          <w:bCs/>
          <w:szCs w:val="24"/>
        </w:rPr>
        <w:t xml:space="preserve"> au-dessus, </w:t>
      </w:r>
    </w:p>
    <w:p w14:paraId="38631DF1" w14:textId="74881AF9" w:rsidR="00BD3A2A" w:rsidRDefault="00BD3A2A" w:rsidP="00561B42">
      <w:pPr>
        <w:widowControl w:val="0"/>
        <w:tabs>
          <w:tab w:val="left" w:pos="2835"/>
          <w:tab w:val="decimal" w:pos="5103"/>
          <w:tab w:val="decimal" w:pos="6917"/>
        </w:tabs>
        <w:autoSpaceDE w:val="0"/>
        <w:autoSpaceDN w:val="0"/>
        <w:adjustRightInd w:val="0"/>
        <w:ind w:left="1701" w:right="142"/>
        <w:jc w:val="left"/>
        <w:rPr>
          <w:bCs/>
          <w:szCs w:val="24"/>
        </w:rPr>
      </w:pPr>
      <w:r>
        <w:rPr>
          <w:bCs/>
          <w:szCs w:val="24"/>
        </w:rPr>
        <w:t>Hangar attenant,</w:t>
      </w:r>
    </w:p>
    <w:p w14:paraId="5564133E" w14:textId="77777777" w:rsidR="00BD3A2A" w:rsidRDefault="00BD3A2A" w:rsidP="00561B42">
      <w:pPr>
        <w:widowControl w:val="0"/>
        <w:tabs>
          <w:tab w:val="left" w:pos="2835"/>
          <w:tab w:val="decimal" w:pos="5103"/>
          <w:tab w:val="decimal" w:pos="6917"/>
        </w:tabs>
        <w:autoSpaceDE w:val="0"/>
        <w:autoSpaceDN w:val="0"/>
        <w:adjustRightInd w:val="0"/>
        <w:ind w:left="1701" w:right="142"/>
        <w:jc w:val="left"/>
        <w:rPr>
          <w:bCs/>
          <w:szCs w:val="24"/>
        </w:rPr>
      </w:pPr>
    </w:p>
    <w:p w14:paraId="0133E808" w14:textId="17A34860" w:rsidR="00BD3A2A" w:rsidRDefault="00BD3A2A" w:rsidP="00BD3A2A">
      <w:pPr>
        <w:widowControl w:val="0"/>
        <w:tabs>
          <w:tab w:val="left" w:pos="2835"/>
          <w:tab w:val="decimal" w:pos="5103"/>
          <w:tab w:val="decimal" w:pos="6917"/>
        </w:tabs>
        <w:autoSpaceDE w:val="0"/>
        <w:autoSpaceDN w:val="0"/>
        <w:adjustRightInd w:val="0"/>
        <w:ind w:left="1701" w:right="142"/>
        <w:jc w:val="left"/>
        <w:rPr>
          <w:bCs/>
          <w:szCs w:val="24"/>
        </w:rPr>
      </w:pPr>
      <w:r>
        <w:rPr>
          <w:bCs/>
          <w:szCs w:val="24"/>
        </w:rPr>
        <w:t>Studio,</w:t>
      </w:r>
    </w:p>
    <w:p w14:paraId="5C2724D4" w14:textId="1D2DDDF4" w:rsidR="00BD3A2A" w:rsidRDefault="00BD3A2A" w:rsidP="00561B42">
      <w:pPr>
        <w:widowControl w:val="0"/>
        <w:tabs>
          <w:tab w:val="left" w:pos="2835"/>
          <w:tab w:val="decimal" w:pos="5103"/>
          <w:tab w:val="decimal" w:pos="6917"/>
        </w:tabs>
        <w:autoSpaceDE w:val="0"/>
        <w:autoSpaceDN w:val="0"/>
        <w:adjustRightInd w:val="0"/>
        <w:ind w:left="1701" w:right="142"/>
        <w:jc w:val="left"/>
        <w:rPr>
          <w:bCs/>
          <w:szCs w:val="24"/>
        </w:rPr>
      </w:pPr>
      <w:r>
        <w:rPr>
          <w:bCs/>
          <w:szCs w:val="24"/>
        </w:rPr>
        <w:t>Dépendance attenante, composée de trois pièces,</w:t>
      </w:r>
    </w:p>
    <w:p w14:paraId="63ECE529" w14:textId="77777777" w:rsidR="007A738D" w:rsidRDefault="007A738D" w:rsidP="00561B42">
      <w:pPr>
        <w:widowControl w:val="0"/>
        <w:tabs>
          <w:tab w:val="left" w:pos="2835"/>
          <w:tab w:val="decimal" w:pos="5103"/>
          <w:tab w:val="decimal" w:pos="6917"/>
        </w:tabs>
        <w:autoSpaceDE w:val="0"/>
        <w:autoSpaceDN w:val="0"/>
        <w:adjustRightInd w:val="0"/>
        <w:ind w:left="1701" w:right="142"/>
        <w:jc w:val="left"/>
        <w:rPr>
          <w:bCs/>
          <w:szCs w:val="24"/>
        </w:rPr>
      </w:pPr>
    </w:p>
    <w:p w14:paraId="61980BB1" w14:textId="766A8629" w:rsidR="00BD3A2A" w:rsidRDefault="00BD3A2A" w:rsidP="00BD3A2A">
      <w:pPr>
        <w:widowControl w:val="0"/>
        <w:tabs>
          <w:tab w:val="left" w:pos="2835"/>
          <w:tab w:val="decimal" w:pos="5103"/>
          <w:tab w:val="decimal" w:pos="6917"/>
        </w:tabs>
        <w:autoSpaceDE w:val="0"/>
        <w:autoSpaceDN w:val="0"/>
        <w:adjustRightInd w:val="0"/>
        <w:ind w:left="1701"/>
        <w:rPr>
          <w:bCs/>
          <w:szCs w:val="24"/>
        </w:rPr>
      </w:pPr>
      <w:r>
        <w:rPr>
          <w:bCs/>
          <w:szCs w:val="24"/>
        </w:rPr>
        <w:t>Terrains, le tout</w:t>
      </w:r>
      <w:r w:rsidR="009763AF">
        <w:rPr>
          <w:bCs/>
          <w:szCs w:val="24"/>
        </w:rPr>
        <w:t xml:space="preserve"> figurant au cadastre pour</w:t>
      </w:r>
      <w:r>
        <w:rPr>
          <w:bCs/>
          <w:szCs w:val="24"/>
        </w:rPr>
        <w:t xml:space="preserve"> 3407 m</w:t>
      </w:r>
      <w:r w:rsidRPr="00BD3A2A">
        <w:rPr>
          <w:bCs/>
          <w:szCs w:val="24"/>
          <w:vertAlign w:val="superscript"/>
        </w:rPr>
        <w:t>2</w:t>
      </w:r>
    </w:p>
    <w:p w14:paraId="65FA5B6E" w14:textId="40E0DC30" w:rsidR="00BD3A2A" w:rsidRPr="00502CF4" w:rsidRDefault="00BD3A2A" w:rsidP="003627AD">
      <w:pPr>
        <w:widowControl w:val="0"/>
        <w:tabs>
          <w:tab w:val="left" w:pos="2835"/>
          <w:tab w:val="decimal" w:pos="5103"/>
          <w:tab w:val="decimal" w:pos="6917"/>
        </w:tabs>
        <w:autoSpaceDE w:val="0"/>
        <w:autoSpaceDN w:val="0"/>
        <w:adjustRightInd w:val="0"/>
        <w:ind w:left="1701"/>
        <w:rPr>
          <w:rFonts w:cs="Calibri Light"/>
          <w:szCs w:val="24"/>
        </w:rPr>
      </w:pPr>
      <w:r>
        <w:rPr>
          <w:bCs/>
          <w:szCs w:val="24"/>
        </w:rPr>
        <w:t xml:space="preserve">Entrée de la propriété par un portail </w:t>
      </w:r>
      <w:r w:rsidR="00B04F5E">
        <w:rPr>
          <w:bCs/>
          <w:szCs w:val="24"/>
        </w:rPr>
        <w:t>métallique</w:t>
      </w:r>
      <w:r>
        <w:rPr>
          <w:bCs/>
          <w:szCs w:val="24"/>
        </w:rPr>
        <w:t>.</w:t>
      </w:r>
    </w:p>
    <w:p w14:paraId="1958C283" w14:textId="77777777" w:rsidR="00B8210A" w:rsidRPr="00502CF4" w:rsidRDefault="00B8210A" w:rsidP="003627AD">
      <w:pPr>
        <w:widowControl w:val="0"/>
        <w:tabs>
          <w:tab w:val="left" w:pos="2835"/>
          <w:tab w:val="decimal" w:pos="5103"/>
          <w:tab w:val="decimal" w:pos="6917"/>
        </w:tabs>
        <w:autoSpaceDE w:val="0"/>
        <w:autoSpaceDN w:val="0"/>
        <w:adjustRightInd w:val="0"/>
        <w:ind w:left="1701"/>
        <w:rPr>
          <w:rFonts w:cs="Calibri Light"/>
          <w:szCs w:val="24"/>
        </w:rPr>
      </w:pPr>
    </w:p>
    <w:p w14:paraId="1958C284" w14:textId="071B14D5" w:rsidR="00B8210A" w:rsidRPr="00502CF4" w:rsidRDefault="00192C24" w:rsidP="003627AD">
      <w:pPr>
        <w:widowControl w:val="0"/>
        <w:tabs>
          <w:tab w:val="left" w:pos="2835"/>
          <w:tab w:val="decimal" w:pos="5103"/>
          <w:tab w:val="decimal" w:pos="6917"/>
        </w:tabs>
        <w:autoSpaceDE w:val="0"/>
        <w:autoSpaceDN w:val="0"/>
        <w:adjustRightInd w:val="0"/>
        <w:ind w:left="1701"/>
        <w:rPr>
          <w:rFonts w:cs="Calibri Light"/>
          <w:szCs w:val="24"/>
        </w:rPr>
      </w:pPr>
      <w:r w:rsidRPr="00502CF4">
        <w:rPr>
          <w:rFonts w:cs="Calibri Light"/>
          <w:szCs w:val="24"/>
        </w:rPr>
        <w:t xml:space="preserve">Tel que </w:t>
      </w:r>
      <w:r w:rsidR="0011409F">
        <w:rPr>
          <w:rFonts w:cs="Calibri Light"/>
          <w:szCs w:val="24"/>
        </w:rPr>
        <w:t>ce</w:t>
      </w:r>
      <w:r w:rsidR="00B8210A">
        <w:rPr>
          <w:rFonts w:cs="Calibri Light"/>
          <w:szCs w:val="24"/>
        </w:rPr>
        <w:t>t</w:t>
      </w:r>
      <w:r w:rsidR="0011409F">
        <w:rPr>
          <w:rFonts w:cs="Calibri Light"/>
          <w:szCs w:val="24"/>
        </w:rPr>
        <w:t xml:space="preserve"> immeuble</w:t>
      </w:r>
      <w:r w:rsidRPr="00502CF4">
        <w:rPr>
          <w:rFonts w:cs="Calibri Light"/>
          <w:szCs w:val="24"/>
        </w:rPr>
        <w:t xml:space="preserve"> se comporte avec toutes ses constructions et édifications, dépendances et appartenances, servitudes et mitoyenneté, sans aucune exception ni réserve.</w:t>
      </w:r>
    </w:p>
    <w:p w14:paraId="1958C285" w14:textId="77777777" w:rsidR="00B8210A" w:rsidRPr="00502CF4" w:rsidRDefault="00B8210A" w:rsidP="003627AD">
      <w:pPr>
        <w:widowControl w:val="0"/>
        <w:tabs>
          <w:tab w:val="left" w:pos="2835"/>
          <w:tab w:val="decimal" w:pos="5103"/>
          <w:tab w:val="decimal" w:pos="6917"/>
        </w:tabs>
        <w:autoSpaceDE w:val="0"/>
        <w:autoSpaceDN w:val="0"/>
        <w:adjustRightInd w:val="0"/>
        <w:ind w:left="1701"/>
        <w:rPr>
          <w:rFonts w:cs="Calibri Light"/>
          <w:szCs w:val="24"/>
        </w:rPr>
      </w:pPr>
    </w:p>
    <w:p w14:paraId="1958C286" w14:textId="77777777" w:rsidR="00B8210A" w:rsidRPr="00502CF4" w:rsidRDefault="00B8210A" w:rsidP="003627AD">
      <w:pPr>
        <w:widowControl w:val="0"/>
        <w:tabs>
          <w:tab w:val="left" w:pos="2835"/>
          <w:tab w:val="decimal" w:pos="5103"/>
          <w:tab w:val="decimal" w:pos="6917"/>
        </w:tabs>
        <w:autoSpaceDE w:val="0"/>
        <w:autoSpaceDN w:val="0"/>
        <w:adjustRightInd w:val="0"/>
        <w:ind w:left="1701"/>
        <w:rPr>
          <w:rFonts w:cs="Calibri Light"/>
          <w:szCs w:val="24"/>
        </w:rPr>
      </w:pPr>
    </w:p>
    <w:p w14:paraId="1958C287" w14:textId="3D279D5B" w:rsidR="00B8210A" w:rsidRDefault="0011409F" w:rsidP="003627AD">
      <w:pPr>
        <w:widowControl w:val="0"/>
        <w:tabs>
          <w:tab w:val="left" w:pos="2835"/>
          <w:tab w:val="decimal" w:pos="5103"/>
          <w:tab w:val="decimal" w:pos="6917"/>
        </w:tabs>
        <w:autoSpaceDE w:val="0"/>
        <w:autoSpaceDN w:val="0"/>
        <w:adjustRightInd w:val="0"/>
        <w:ind w:left="1701"/>
        <w:rPr>
          <w:rFonts w:cs="Calibri Light"/>
          <w:szCs w:val="24"/>
        </w:rPr>
      </w:pPr>
      <w:r>
        <w:rPr>
          <w:rFonts w:cs="Calibri Light"/>
          <w:szCs w:val="24"/>
        </w:rPr>
        <w:t>Ce</w:t>
      </w:r>
      <w:r w:rsidR="00B8210A">
        <w:rPr>
          <w:rFonts w:cs="Calibri Light"/>
          <w:szCs w:val="24"/>
        </w:rPr>
        <w:t>t</w:t>
      </w:r>
      <w:r>
        <w:rPr>
          <w:rFonts w:cs="Calibri Light"/>
          <w:szCs w:val="24"/>
        </w:rPr>
        <w:t xml:space="preserve"> immeuble f</w:t>
      </w:r>
      <w:r w:rsidR="00B8210A">
        <w:rPr>
          <w:rFonts w:cs="Calibri Light"/>
          <w:szCs w:val="24"/>
        </w:rPr>
        <w:t>ai</w:t>
      </w:r>
      <w:r>
        <w:rPr>
          <w:rFonts w:cs="Calibri Light"/>
          <w:szCs w:val="24"/>
        </w:rPr>
        <w:t>t</w:t>
      </w:r>
      <w:r w:rsidR="00192C24" w:rsidRPr="00502CF4">
        <w:rPr>
          <w:rFonts w:cs="Calibri Light"/>
          <w:szCs w:val="24"/>
        </w:rPr>
        <w:t xml:space="preserve"> l’objet d’un procès</w:t>
      </w:r>
      <w:r w:rsidR="00417D0D">
        <w:rPr>
          <w:rFonts w:cs="Calibri Light"/>
          <w:szCs w:val="24"/>
        </w:rPr>
        <w:t>-</w:t>
      </w:r>
      <w:r w:rsidR="00192C24" w:rsidRPr="00502CF4">
        <w:rPr>
          <w:rFonts w:cs="Calibri Light"/>
          <w:szCs w:val="24"/>
        </w:rPr>
        <w:t xml:space="preserve">verbal de description du ministère de Maître </w:t>
      </w:r>
      <w:r w:rsidR="007E4224">
        <w:t xml:space="preserve">Gilles DESMOULINS, société AURIK </w:t>
      </w:r>
      <w:r w:rsidR="00192C24" w:rsidRPr="00502CF4">
        <w:rPr>
          <w:rFonts w:cs="Calibri Light"/>
          <w:szCs w:val="24"/>
        </w:rPr>
        <w:t>Huissier</w:t>
      </w:r>
      <w:r w:rsidR="007E4224">
        <w:rPr>
          <w:rFonts w:cs="Calibri Light"/>
          <w:szCs w:val="24"/>
        </w:rPr>
        <w:t>s</w:t>
      </w:r>
      <w:r w:rsidR="00192C24" w:rsidRPr="00502CF4">
        <w:rPr>
          <w:rFonts w:cs="Calibri Light"/>
          <w:szCs w:val="24"/>
        </w:rPr>
        <w:t xml:space="preserve"> de justice </w:t>
      </w:r>
      <w:r w:rsidR="007E4224">
        <w:rPr>
          <w:rFonts w:cs="Calibri Light"/>
          <w:szCs w:val="24"/>
        </w:rPr>
        <w:t>à LA ROCHELLE e</w:t>
      </w:r>
      <w:r w:rsidR="00192C24" w:rsidRPr="00502CF4">
        <w:rPr>
          <w:rFonts w:cs="Calibri Light"/>
          <w:szCs w:val="24"/>
        </w:rPr>
        <w:t>n date du </w:t>
      </w:r>
      <w:r w:rsidR="007E4224">
        <w:rPr>
          <w:rFonts w:cs="Calibri Light"/>
          <w:szCs w:val="24"/>
        </w:rPr>
        <w:t>23/02/2023</w:t>
      </w:r>
      <w:r w:rsidR="00B04F5E">
        <w:fldChar w:fldCharType="begin"/>
      </w:r>
      <w:r w:rsidR="00B04F5E">
        <w:instrText xml:space="preserve">        MERGEFIELD QU_73 \* MERGEFORMAT </w:instrText>
      </w:r>
      <w:r w:rsidR="00B04F5E">
        <w:fldChar w:fldCharType="separate"/>
      </w:r>
      <w:r w:rsidR="00B04F5E">
        <w:fldChar w:fldCharType="end"/>
      </w:r>
      <w:r w:rsidR="00192C24" w:rsidRPr="00502CF4">
        <w:rPr>
          <w:rFonts w:cs="Calibri Light"/>
          <w:szCs w:val="24"/>
        </w:rPr>
        <w:t xml:space="preserve"> dont copie est annexée aux présentes.</w:t>
      </w:r>
      <w:r w:rsidR="00BD3A2A">
        <w:rPr>
          <w:rFonts w:cs="Calibri Light"/>
          <w:szCs w:val="24"/>
        </w:rPr>
        <w:t xml:space="preserve"> </w:t>
      </w:r>
    </w:p>
    <w:p w14:paraId="4008C4A8" w14:textId="77777777" w:rsidR="00BD3A2A" w:rsidRDefault="00BD3A2A" w:rsidP="003627AD">
      <w:pPr>
        <w:widowControl w:val="0"/>
        <w:tabs>
          <w:tab w:val="left" w:pos="2835"/>
          <w:tab w:val="decimal" w:pos="5103"/>
          <w:tab w:val="decimal" w:pos="6917"/>
        </w:tabs>
        <w:autoSpaceDE w:val="0"/>
        <w:autoSpaceDN w:val="0"/>
        <w:adjustRightInd w:val="0"/>
        <w:ind w:left="1701"/>
        <w:rPr>
          <w:rFonts w:cs="Calibri Light"/>
          <w:szCs w:val="24"/>
        </w:rPr>
      </w:pPr>
    </w:p>
    <w:p w14:paraId="48EEBD8B" w14:textId="5D3AD568" w:rsidR="00BD3A2A" w:rsidRPr="00502CF4" w:rsidRDefault="00BD3A2A" w:rsidP="003627AD">
      <w:pPr>
        <w:widowControl w:val="0"/>
        <w:tabs>
          <w:tab w:val="left" w:pos="2835"/>
          <w:tab w:val="decimal" w:pos="5103"/>
          <w:tab w:val="decimal" w:pos="6917"/>
        </w:tabs>
        <w:autoSpaceDE w:val="0"/>
        <w:autoSpaceDN w:val="0"/>
        <w:adjustRightInd w:val="0"/>
        <w:ind w:left="1701"/>
        <w:rPr>
          <w:rFonts w:cs="Calibri Light"/>
          <w:szCs w:val="24"/>
        </w:rPr>
      </w:pPr>
      <w:r>
        <w:rPr>
          <w:rFonts w:cs="Calibri Light"/>
          <w:szCs w:val="24"/>
        </w:rPr>
        <w:t xml:space="preserve">NB : la parcelle cadastrée YE n° 22 décrite à ce procès-verbal n’est pas comprise dans la présente </w:t>
      </w:r>
      <w:r w:rsidR="00B04F5E">
        <w:rPr>
          <w:rFonts w:cs="Calibri Light"/>
          <w:szCs w:val="24"/>
        </w:rPr>
        <w:t>X</w:t>
      </w:r>
      <w:r>
        <w:rPr>
          <w:rFonts w:cs="Calibri Light"/>
          <w:szCs w:val="24"/>
        </w:rPr>
        <w:t xml:space="preserve"> aux enchères.</w:t>
      </w:r>
    </w:p>
    <w:p w14:paraId="1958C288" w14:textId="77777777" w:rsidR="00B8210A" w:rsidRPr="00502CF4" w:rsidRDefault="00B8210A" w:rsidP="003627AD">
      <w:pPr>
        <w:widowControl w:val="0"/>
        <w:tabs>
          <w:tab w:val="left" w:pos="2835"/>
          <w:tab w:val="decimal" w:pos="5103"/>
          <w:tab w:val="decimal" w:pos="6917"/>
        </w:tabs>
        <w:autoSpaceDE w:val="0"/>
        <w:autoSpaceDN w:val="0"/>
        <w:adjustRightInd w:val="0"/>
        <w:ind w:left="1701"/>
        <w:rPr>
          <w:rFonts w:cs="Calibri Light"/>
          <w:sz w:val="22"/>
          <w:szCs w:val="22"/>
        </w:rPr>
      </w:pPr>
    </w:p>
    <w:p w14:paraId="1958C289" w14:textId="77777777" w:rsidR="00B8210A" w:rsidRPr="00502CF4" w:rsidRDefault="00192C24" w:rsidP="003627AD">
      <w:pPr>
        <w:widowControl w:val="0"/>
        <w:tabs>
          <w:tab w:val="left" w:pos="2835"/>
          <w:tab w:val="decimal" w:pos="5103"/>
          <w:tab w:val="decimal" w:pos="6917"/>
        </w:tabs>
        <w:autoSpaceDE w:val="0"/>
        <w:autoSpaceDN w:val="0"/>
        <w:adjustRightInd w:val="0"/>
        <w:ind w:left="1701"/>
        <w:rPr>
          <w:rFonts w:cs="Calibri Light"/>
          <w:sz w:val="22"/>
          <w:szCs w:val="22"/>
        </w:rPr>
      </w:pPr>
      <w:r w:rsidRPr="00502CF4">
        <w:rPr>
          <w:rFonts w:cs="Calibri Light"/>
          <w:sz w:val="22"/>
          <w:szCs w:val="22"/>
        </w:rPr>
        <w:br w:type="page"/>
      </w:r>
    </w:p>
    <w:p w14:paraId="1958C28A" w14:textId="77777777" w:rsidR="00B8210A" w:rsidRPr="00502CF4" w:rsidRDefault="00B8210A" w:rsidP="003627AD">
      <w:pPr>
        <w:widowControl w:val="0"/>
        <w:tabs>
          <w:tab w:val="left" w:pos="2835"/>
          <w:tab w:val="decimal" w:pos="5103"/>
          <w:tab w:val="decimal" w:pos="6917"/>
        </w:tabs>
        <w:autoSpaceDE w:val="0"/>
        <w:autoSpaceDN w:val="0"/>
        <w:adjustRightInd w:val="0"/>
        <w:ind w:left="1701"/>
        <w:rPr>
          <w:rFonts w:cs="Calibri Light"/>
          <w:sz w:val="22"/>
          <w:szCs w:val="22"/>
        </w:rPr>
      </w:pPr>
    </w:p>
    <w:p w14:paraId="1958C28B" w14:textId="77777777" w:rsidR="00B8210A" w:rsidRPr="00502CF4" w:rsidRDefault="00192C24" w:rsidP="003627AD">
      <w:pPr>
        <w:widowControl w:val="0"/>
        <w:tabs>
          <w:tab w:val="left" w:pos="2835"/>
          <w:tab w:val="decimal" w:pos="5103"/>
          <w:tab w:val="decimal" w:pos="6917"/>
        </w:tabs>
        <w:autoSpaceDE w:val="0"/>
        <w:autoSpaceDN w:val="0"/>
        <w:adjustRightInd w:val="0"/>
        <w:ind w:left="1701"/>
        <w:jc w:val="center"/>
        <w:rPr>
          <w:rFonts w:cs="Calibri Light"/>
          <w:szCs w:val="24"/>
        </w:rPr>
      </w:pPr>
      <w:r w:rsidRPr="00502CF4">
        <w:rPr>
          <w:rFonts w:cs="Calibri Light"/>
          <w:b/>
          <w:bCs/>
          <w:szCs w:val="24"/>
        </w:rPr>
        <w:t>ORIGINE DE PROPRIETE</w:t>
      </w:r>
    </w:p>
    <w:p w14:paraId="1958C28C" w14:textId="77777777" w:rsidR="00B8210A" w:rsidRPr="00502CF4" w:rsidRDefault="00192C24" w:rsidP="003627AD">
      <w:pPr>
        <w:widowControl w:val="0"/>
        <w:tabs>
          <w:tab w:val="left" w:pos="2835"/>
          <w:tab w:val="decimal" w:pos="5103"/>
          <w:tab w:val="decimal" w:pos="6917"/>
        </w:tabs>
        <w:autoSpaceDE w:val="0"/>
        <w:autoSpaceDN w:val="0"/>
        <w:adjustRightInd w:val="0"/>
        <w:ind w:left="1701"/>
        <w:jc w:val="center"/>
        <w:rPr>
          <w:rFonts w:cs="Calibri Light"/>
          <w:szCs w:val="24"/>
        </w:rPr>
      </w:pPr>
      <w:r w:rsidRPr="00502CF4">
        <w:rPr>
          <w:rFonts w:cs="Calibri Light"/>
          <w:szCs w:val="24"/>
        </w:rPr>
        <w:t>______________</w:t>
      </w:r>
    </w:p>
    <w:p w14:paraId="1958C28D" w14:textId="77777777" w:rsidR="00B8210A" w:rsidRPr="00502CF4" w:rsidRDefault="00B8210A" w:rsidP="003627AD">
      <w:pPr>
        <w:widowControl w:val="0"/>
        <w:tabs>
          <w:tab w:val="left" w:pos="2835"/>
          <w:tab w:val="decimal" w:pos="5103"/>
          <w:tab w:val="decimal" w:pos="6917"/>
        </w:tabs>
        <w:autoSpaceDE w:val="0"/>
        <w:autoSpaceDN w:val="0"/>
        <w:adjustRightInd w:val="0"/>
        <w:ind w:left="1701"/>
        <w:rPr>
          <w:rFonts w:cs="Calibri Light"/>
          <w:szCs w:val="24"/>
        </w:rPr>
      </w:pPr>
    </w:p>
    <w:p w14:paraId="1958C28E" w14:textId="77777777" w:rsidR="00B8210A" w:rsidRPr="00502CF4" w:rsidRDefault="00B8210A" w:rsidP="003627AD">
      <w:pPr>
        <w:widowControl w:val="0"/>
        <w:tabs>
          <w:tab w:val="left" w:pos="2835"/>
          <w:tab w:val="decimal" w:pos="5103"/>
          <w:tab w:val="decimal" w:pos="6917"/>
        </w:tabs>
        <w:autoSpaceDE w:val="0"/>
        <w:autoSpaceDN w:val="0"/>
        <w:adjustRightInd w:val="0"/>
        <w:ind w:left="1701"/>
        <w:rPr>
          <w:rFonts w:cs="Calibri Light"/>
          <w:szCs w:val="24"/>
        </w:rPr>
      </w:pPr>
    </w:p>
    <w:p w14:paraId="1958C28F" w14:textId="77777777" w:rsidR="00B8210A" w:rsidRPr="00502CF4" w:rsidRDefault="00B8210A" w:rsidP="003627AD">
      <w:pPr>
        <w:widowControl w:val="0"/>
        <w:tabs>
          <w:tab w:val="left" w:pos="2835"/>
          <w:tab w:val="decimal" w:pos="5103"/>
          <w:tab w:val="decimal" w:pos="6917"/>
        </w:tabs>
        <w:autoSpaceDE w:val="0"/>
        <w:autoSpaceDN w:val="0"/>
        <w:adjustRightInd w:val="0"/>
        <w:ind w:left="1701"/>
        <w:rPr>
          <w:rFonts w:cs="Calibri Light"/>
          <w:szCs w:val="24"/>
        </w:rPr>
      </w:pPr>
    </w:p>
    <w:p w14:paraId="1958C290" w14:textId="3E676744" w:rsidR="00B8210A" w:rsidRPr="00502CF4" w:rsidRDefault="00192C24" w:rsidP="003627AD">
      <w:pPr>
        <w:widowControl w:val="0"/>
        <w:tabs>
          <w:tab w:val="left" w:pos="2835"/>
          <w:tab w:val="decimal" w:pos="5103"/>
          <w:tab w:val="decimal" w:pos="6917"/>
        </w:tabs>
        <w:autoSpaceDE w:val="0"/>
        <w:autoSpaceDN w:val="0"/>
        <w:adjustRightInd w:val="0"/>
        <w:ind w:left="1701"/>
        <w:rPr>
          <w:rFonts w:cs="Calibri Light"/>
          <w:szCs w:val="24"/>
        </w:rPr>
      </w:pPr>
      <w:r w:rsidRPr="00502CF4">
        <w:rPr>
          <w:rFonts w:cs="Calibri Light"/>
          <w:szCs w:val="24"/>
        </w:rPr>
        <w:t xml:space="preserve">NB : Les renseignements ci-dessous donnés, concernant l’origine de propriété, sont donnés sans aucune garantie et sans que le poursuivant ou le rédacteur du cahier des conditions de la </w:t>
      </w:r>
      <w:r w:rsidR="00B04F5E">
        <w:rPr>
          <w:rFonts w:cs="Calibri Light"/>
          <w:szCs w:val="24"/>
        </w:rPr>
        <w:t>X</w:t>
      </w:r>
      <w:r w:rsidRPr="00502CF4">
        <w:rPr>
          <w:rFonts w:cs="Calibri Light"/>
          <w:szCs w:val="24"/>
        </w:rPr>
        <w:t xml:space="preserve"> puisse en aucune façon être inquiétés ni recherchés pour quelque cause que ce soit.</w:t>
      </w:r>
    </w:p>
    <w:p w14:paraId="1958C291" w14:textId="77777777" w:rsidR="00B8210A" w:rsidRPr="00502CF4" w:rsidRDefault="00B8210A" w:rsidP="003627AD">
      <w:pPr>
        <w:widowControl w:val="0"/>
        <w:tabs>
          <w:tab w:val="left" w:pos="2835"/>
          <w:tab w:val="decimal" w:pos="5103"/>
          <w:tab w:val="decimal" w:pos="6917"/>
        </w:tabs>
        <w:autoSpaceDE w:val="0"/>
        <w:autoSpaceDN w:val="0"/>
        <w:adjustRightInd w:val="0"/>
        <w:ind w:left="1701"/>
        <w:rPr>
          <w:rFonts w:cs="Calibri Light"/>
          <w:szCs w:val="24"/>
        </w:rPr>
      </w:pPr>
    </w:p>
    <w:p w14:paraId="1958C292" w14:textId="77777777" w:rsidR="00B8210A" w:rsidRPr="00502CF4" w:rsidRDefault="00B8210A" w:rsidP="003627AD">
      <w:pPr>
        <w:widowControl w:val="0"/>
        <w:tabs>
          <w:tab w:val="left" w:pos="2835"/>
          <w:tab w:val="decimal" w:pos="5103"/>
          <w:tab w:val="decimal" w:pos="6917"/>
        </w:tabs>
        <w:autoSpaceDE w:val="0"/>
        <w:autoSpaceDN w:val="0"/>
        <w:adjustRightInd w:val="0"/>
        <w:ind w:left="1701"/>
        <w:rPr>
          <w:rFonts w:cs="Calibri Light"/>
          <w:szCs w:val="24"/>
        </w:rPr>
      </w:pPr>
    </w:p>
    <w:p w14:paraId="7ECA5002" w14:textId="2A9BDA3F" w:rsidR="0011409F" w:rsidRDefault="0011409F" w:rsidP="0011409F">
      <w:pPr>
        <w:widowControl w:val="0"/>
        <w:tabs>
          <w:tab w:val="left" w:pos="2835"/>
          <w:tab w:val="decimal" w:pos="5103"/>
          <w:tab w:val="decimal" w:pos="6917"/>
        </w:tabs>
        <w:autoSpaceDE w:val="0"/>
        <w:autoSpaceDN w:val="0"/>
        <w:adjustRightInd w:val="0"/>
        <w:ind w:left="1701"/>
        <w:rPr>
          <w:rFonts w:cs="Calibri Light"/>
          <w:szCs w:val="24"/>
        </w:rPr>
      </w:pPr>
      <w:r>
        <w:rPr>
          <w:rFonts w:cs="Calibri Light"/>
          <w:szCs w:val="24"/>
        </w:rPr>
        <w:t>Ledit immeuble appartient</w:t>
      </w:r>
      <w:r w:rsidR="00192C24" w:rsidRPr="00502CF4">
        <w:rPr>
          <w:rFonts w:cs="Calibri Light"/>
          <w:szCs w:val="24"/>
        </w:rPr>
        <w:t xml:space="preserve"> à</w:t>
      </w:r>
      <w:r w:rsidR="00196063">
        <w:rPr>
          <w:spacing w:val="-6"/>
          <w:sz w:val="20"/>
        </w:rPr>
        <w:t xml:space="preserve"> </w:t>
      </w:r>
      <w:r w:rsidR="00B04F5E">
        <w:rPr>
          <w:rFonts w:cs="Calibri Light"/>
          <w:szCs w:val="24"/>
        </w:rPr>
        <w:t>X</w:t>
      </w:r>
      <w:r w:rsidR="00196063" w:rsidRPr="00196063">
        <w:rPr>
          <w:rFonts w:cs="Calibri Light"/>
          <w:szCs w:val="24"/>
        </w:rPr>
        <w:t xml:space="preserve"> né le </w:t>
      </w:r>
      <w:r>
        <w:rPr>
          <w:rFonts w:cs="Calibri Light"/>
          <w:szCs w:val="24"/>
        </w:rPr>
        <w:t>15/09/</w:t>
      </w:r>
      <w:r w:rsidR="00196063" w:rsidRPr="00196063">
        <w:rPr>
          <w:rFonts w:cs="Calibri Light"/>
          <w:szCs w:val="24"/>
        </w:rPr>
        <w:t xml:space="preserve">1959 et à </w:t>
      </w:r>
      <w:r w:rsidR="00B04F5E">
        <w:rPr>
          <w:rFonts w:cs="Calibri Light"/>
          <w:szCs w:val="24"/>
        </w:rPr>
        <w:t>X</w:t>
      </w:r>
      <w:r w:rsidR="00196063" w:rsidRPr="00196063">
        <w:rPr>
          <w:rFonts w:cs="Calibri Light"/>
          <w:szCs w:val="24"/>
        </w:rPr>
        <w:t xml:space="preserve"> née le 21</w:t>
      </w:r>
      <w:r>
        <w:rPr>
          <w:rFonts w:cs="Calibri Light"/>
          <w:szCs w:val="24"/>
        </w:rPr>
        <w:t>/11/</w:t>
      </w:r>
      <w:r w:rsidR="00196063" w:rsidRPr="00196063">
        <w:rPr>
          <w:rFonts w:cs="Calibri Light"/>
          <w:szCs w:val="24"/>
        </w:rPr>
        <w:t xml:space="preserve"> 1965 pour l'avoir </w:t>
      </w:r>
      <w:r>
        <w:rPr>
          <w:rFonts w:cs="Calibri Light"/>
          <w:szCs w:val="24"/>
        </w:rPr>
        <w:t>acquis de la façon suivante :</w:t>
      </w:r>
    </w:p>
    <w:p w14:paraId="7ED4AF35" w14:textId="77777777" w:rsidR="0011409F" w:rsidRDefault="0011409F" w:rsidP="0011409F">
      <w:pPr>
        <w:widowControl w:val="0"/>
        <w:tabs>
          <w:tab w:val="left" w:pos="2835"/>
          <w:tab w:val="decimal" w:pos="5103"/>
          <w:tab w:val="decimal" w:pos="6917"/>
        </w:tabs>
        <w:autoSpaceDE w:val="0"/>
        <w:autoSpaceDN w:val="0"/>
        <w:adjustRightInd w:val="0"/>
        <w:ind w:left="1701"/>
        <w:rPr>
          <w:rFonts w:cs="Calibri Light"/>
          <w:szCs w:val="24"/>
        </w:rPr>
      </w:pPr>
    </w:p>
    <w:p w14:paraId="0D7A1173" w14:textId="77777777" w:rsidR="005C0E07" w:rsidRDefault="005C0E07" w:rsidP="0011409F">
      <w:pPr>
        <w:widowControl w:val="0"/>
        <w:tabs>
          <w:tab w:val="left" w:pos="2835"/>
          <w:tab w:val="decimal" w:pos="5103"/>
          <w:tab w:val="decimal" w:pos="6917"/>
        </w:tabs>
        <w:autoSpaceDE w:val="0"/>
        <w:autoSpaceDN w:val="0"/>
        <w:adjustRightInd w:val="0"/>
        <w:ind w:left="1701"/>
        <w:jc w:val="left"/>
        <w:rPr>
          <w:rFonts w:cs="Calibri Light"/>
          <w:szCs w:val="24"/>
        </w:rPr>
      </w:pPr>
    </w:p>
    <w:p w14:paraId="01429D06" w14:textId="2AAB6CCF" w:rsidR="0011409F" w:rsidRDefault="0011409F" w:rsidP="0011409F">
      <w:pPr>
        <w:widowControl w:val="0"/>
        <w:tabs>
          <w:tab w:val="left" w:pos="2835"/>
          <w:tab w:val="decimal" w:pos="5103"/>
          <w:tab w:val="decimal" w:pos="6917"/>
        </w:tabs>
        <w:autoSpaceDE w:val="0"/>
        <w:autoSpaceDN w:val="0"/>
        <w:adjustRightInd w:val="0"/>
        <w:ind w:left="1701"/>
        <w:jc w:val="left"/>
        <w:rPr>
          <w:rFonts w:cs="Calibri Light"/>
          <w:szCs w:val="24"/>
        </w:rPr>
      </w:pPr>
      <w:r w:rsidRPr="007076A1">
        <w:rPr>
          <w:rFonts w:cs="Calibri Light"/>
          <w:szCs w:val="24"/>
        </w:rPr>
        <w:t xml:space="preserve">- BC </w:t>
      </w:r>
      <w:r>
        <w:rPr>
          <w:rFonts w:cs="Calibri Light"/>
          <w:szCs w:val="24"/>
        </w:rPr>
        <w:t xml:space="preserve">n° </w:t>
      </w:r>
      <w:r w:rsidRPr="007076A1">
        <w:rPr>
          <w:rFonts w:cs="Calibri Light"/>
          <w:szCs w:val="24"/>
        </w:rPr>
        <w:t xml:space="preserve">91, BC </w:t>
      </w:r>
      <w:r>
        <w:rPr>
          <w:rFonts w:cs="Calibri Light"/>
          <w:szCs w:val="24"/>
        </w:rPr>
        <w:t xml:space="preserve">n° </w:t>
      </w:r>
      <w:r w:rsidRPr="007076A1">
        <w:rPr>
          <w:rFonts w:cs="Calibri Light"/>
          <w:szCs w:val="24"/>
        </w:rPr>
        <w:t xml:space="preserve">96, BC </w:t>
      </w:r>
      <w:r>
        <w:rPr>
          <w:rFonts w:cs="Calibri Light"/>
          <w:szCs w:val="24"/>
        </w:rPr>
        <w:t xml:space="preserve">n° </w:t>
      </w:r>
      <w:r w:rsidRPr="007076A1">
        <w:rPr>
          <w:rFonts w:cs="Calibri Light"/>
          <w:szCs w:val="24"/>
        </w:rPr>
        <w:t xml:space="preserve">361 et BC </w:t>
      </w:r>
      <w:r>
        <w:rPr>
          <w:rFonts w:cs="Calibri Light"/>
          <w:szCs w:val="24"/>
        </w:rPr>
        <w:t xml:space="preserve">n° </w:t>
      </w:r>
      <w:r w:rsidRPr="007076A1">
        <w:rPr>
          <w:rFonts w:cs="Calibri Light"/>
          <w:szCs w:val="24"/>
        </w:rPr>
        <w:t>362 : acte Maître GUILLOTEAU notaire à SURGERES du 10 octobre 1992 publié le 30 novembre 1992 volume 1992 P n° 2833 et document d’arpentage de M. TOURNIER du 16/06/2009 (DA N° 510 P)</w:t>
      </w:r>
    </w:p>
    <w:p w14:paraId="447E1C20" w14:textId="77777777" w:rsidR="0011409F" w:rsidRDefault="0011409F" w:rsidP="0011409F">
      <w:pPr>
        <w:widowControl w:val="0"/>
        <w:tabs>
          <w:tab w:val="left" w:pos="2835"/>
          <w:tab w:val="decimal" w:pos="5103"/>
          <w:tab w:val="decimal" w:pos="6917"/>
        </w:tabs>
        <w:autoSpaceDE w:val="0"/>
        <w:autoSpaceDN w:val="0"/>
        <w:adjustRightInd w:val="0"/>
        <w:ind w:left="1701"/>
        <w:jc w:val="left"/>
        <w:rPr>
          <w:rFonts w:cs="Calibri Light"/>
          <w:szCs w:val="24"/>
        </w:rPr>
      </w:pPr>
    </w:p>
    <w:p w14:paraId="7D23ED35" w14:textId="5CF82729" w:rsidR="0011409F" w:rsidRDefault="0011409F" w:rsidP="0011409F">
      <w:pPr>
        <w:widowControl w:val="0"/>
        <w:tabs>
          <w:tab w:val="left" w:pos="2835"/>
          <w:tab w:val="decimal" w:pos="5103"/>
          <w:tab w:val="decimal" w:pos="6917"/>
        </w:tabs>
        <w:autoSpaceDE w:val="0"/>
        <w:autoSpaceDN w:val="0"/>
        <w:adjustRightInd w:val="0"/>
        <w:ind w:left="1701"/>
        <w:jc w:val="left"/>
        <w:rPr>
          <w:rFonts w:cs="Calibri Light"/>
          <w:szCs w:val="24"/>
        </w:rPr>
      </w:pPr>
      <w:r w:rsidRPr="007076A1">
        <w:rPr>
          <w:rFonts w:cs="Calibri Light"/>
          <w:szCs w:val="24"/>
        </w:rPr>
        <w:t xml:space="preserve">- BC </w:t>
      </w:r>
      <w:r>
        <w:rPr>
          <w:rFonts w:cs="Calibri Light"/>
          <w:szCs w:val="24"/>
        </w:rPr>
        <w:t xml:space="preserve">n° </w:t>
      </w:r>
      <w:r w:rsidRPr="007076A1">
        <w:rPr>
          <w:rFonts w:cs="Calibri Light"/>
          <w:szCs w:val="24"/>
        </w:rPr>
        <w:t xml:space="preserve">232, BC </w:t>
      </w:r>
      <w:r>
        <w:rPr>
          <w:rFonts w:cs="Calibri Light"/>
          <w:szCs w:val="24"/>
        </w:rPr>
        <w:t xml:space="preserve">n° </w:t>
      </w:r>
      <w:r w:rsidRPr="007076A1">
        <w:rPr>
          <w:rFonts w:cs="Calibri Light"/>
          <w:szCs w:val="24"/>
        </w:rPr>
        <w:t>320,</w:t>
      </w:r>
      <w:r w:rsidR="009763AF">
        <w:rPr>
          <w:rFonts w:cs="Calibri Light"/>
          <w:szCs w:val="24"/>
        </w:rPr>
        <w:t xml:space="preserve"> </w:t>
      </w:r>
      <w:r w:rsidRPr="007076A1">
        <w:rPr>
          <w:rFonts w:cs="Calibri Light"/>
          <w:szCs w:val="24"/>
        </w:rPr>
        <w:t xml:space="preserve">YE </w:t>
      </w:r>
      <w:r>
        <w:rPr>
          <w:rFonts w:cs="Calibri Light"/>
          <w:szCs w:val="24"/>
        </w:rPr>
        <w:t xml:space="preserve">n° </w:t>
      </w:r>
      <w:r w:rsidRPr="007076A1">
        <w:rPr>
          <w:rFonts w:cs="Calibri Light"/>
          <w:szCs w:val="24"/>
        </w:rPr>
        <w:t>93 : acte Maître GUILLOTEAU notaire à SURGERES du 31 janvier 1997 publié le 24 mars 1997 volume 1997 P n° 913.</w:t>
      </w:r>
    </w:p>
    <w:p w14:paraId="27D35A7F" w14:textId="77777777" w:rsidR="0011409F" w:rsidRPr="005C0E07" w:rsidRDefault="0011409F" w:rsidP="0011409F">
      <w:pPr>
        <w:widowControl w:val="0"/>
        <w:tabs>
          <w:tab w:val="left" w:pos="2835"/>
          <w:tab w:val="decimal" w:pos="5103"/>
          <w:tab w:val="decimal" w:pos="6917"/>
        </w:tabs>
        <w:autoSpaceDE w:val="0"/>
        <w:autoSpaceDN w:val="0"/>
        <w:adjustRightInd w:val="0"/>
        <w:ind w:left="1701"/>
        <w:jc w:val="left"/>
        <w:rPr>
          <w:rFonts w:cs="Calibri Light"/>
          <w:szCs w:val="24"/>
          <w:u w:val="single"/>
        </w:rPr>
      </w:pPr>
    </w:p>
    <w:p w14:paraId="1958C2A0" w14:textId="77777777" w:rsidR="00B8210A" w:rsidRPr="00502CF4" w:rsidRDefault="00B8210A" w:rsidP="003627AD">
      <w:pPr>
        <w:widowControl w:val="0"/>
        <w:tabs>
          <w:tab w:val="left" w:pos="2835"/>
          <w:tab w:val="decimal" w:pos="5103"/>
          <w:tab w:val="decimal" w:pos="6917"/>
        </w:tabs>
        <w:autoSpaceDE w:val="0"/>
        <w:autoSpaceDN w:val="0"/>
        <w:adjustRightInd w:val="0"/>
        <w:ind w:left="1701"/>
        <w:rPr>
          <w:rFonts w:cs="Calibri Light"/>
          <w:sz w:val="22"/>
          <w:szCs w:val="22"/>
        </w:rPr>
      </w:pPr>
    </w:p>
    <w:p w14:paraId="1958C2A1" w14:textId="77777777" w:rsidR="00B8210A" w:rsidRPr="00502CF4" w:rsidRDefault="00B8210A" w:rsidP="003627AD">
      <w:pPr>
        <w:widowControl w:val="0"/>
        <w:tabs>
          <w:tab w:val="left" w:pos="2835"/>
          <w:tab w:val="decimal" w:pos="5103"/>
          <w:tab w:val="decimal" w:pos="6917"/>
        </w:tabs>
        <w:autoSpaceDE w:val="0"/>
        <w:autoSpaceDN w:val="0"/>
        <w:adjustRightInd w:val="0"/>
        <w:ind w:left="1701"/>
        <w:rPr>
          <w:rFonts w:cs="Calibri Light"/>
          <w:sz w:val="22"/>
          <w:szCs w:val="22"/>
        </w:rPr>
      </w:pPr>
    </w:p>
    <w:p w14:paraId="1958C2A2" w14:textId="77777777" w:rsidR="00B8210A" w:rsidRPr="00502CF4" w:rsidRDefault="00B8210A" w:rsidP="003627AD">
      <w:pPr>
        <w:widowControl w:val="0"/>
        <w:tabs>
          <w:tab w:val="left" w:pos="2835"/>
          <w:tab w:val="decimal" w:pos="5103"/>
          <w:tab w:val="decimal" w:pos="6917"/>
        </w:tabs>
        <w:autoSpaceDE w:val="0"/>
        <w:autoSpaceDN w:val="0"/>
        <w:adjustRightInd w:val="0"/>
        <w:ind w:left="1701"/>
        <w:rPr>
          <w:rFonts w:cs="Calibri Light"/>
          <w:sz w:val="22"/>
          <w:szCs w:val="22"/>
        </w:rPr>
      </w:pPr>
    </w:p>
    <w:p w14:paraId="1958C2A3" w14:textId="77777777" w:rsidR="00B8210A" w:rsidRPr="00502CF4" w:rsidRDefault="00B8210A" w:rsidP="003627AD">
      <w:pPr>
        <w:widowControl w:val="0"/>
        <w:tabs>
          <w:tab w:val="left" w:pos="2835"/>
          <w:tab w:val="decimal" w:pos="5103"/>
          <w:tab w:val="decimal" w:pos="6917"/>
        </w:tabs>
        <w:autoSpaceDE w:val="0"/>
        <w:autoSpaceDN w:val="0"/>
        <w:adjustRightInd w:val="0"/>
        <w:ind w:left="1701"/>
        <w:rPr>
          <w:rFonts w:cs="Calibri Light"/>
          <w:sz w:val="22"/>
          <w:szCs w:val="22"/>
        </w:rPr>
      </w:pPr>
    </w:p>
    <w:p w14:paraId="1958C2A4" w14:textId="77777777" w:rsidR="00B8210A" w:rsidRPr="00502CF4" w:rsidRDefault="00192C24" w:rsidP="003627AD">
      <w:pPr>
        <w:widowControl w:val="0"/>
        <w:tabs>
          <w:tab w:val="left" w:pos="2835"/>
          <w:tab w:val="decimal" w:pos="5103"/>
          <w:tab w:val="decimal" w:pos="6917"/>
        </w:tabs>
        <w:autoSpaceDE w:val="0"/>
        <w:autoSpaceDN w:val="0"/>
        <w:adjustRightInd w:val="0"/>
        <w:ind w:left="1701"/>
        <w:rPr>
          <w:rFonts w:cs="Calibri Light"/>
          <w:sz w:val="22"/>
          <w:szCs w:val="22"/>
        </w:rPr>
      </w:pPr>
      <w:r w:rsidRPr="00502CF4">
        <w:rPr>
          <w:rFonts w:cs="Calibri Light"/>
          <w:sz w:val="22"/>
          <w:szCs w:val="22"/>
        </w:rPr>
        <w:br w:type="column"/>
      </w:r>
    </w:p>
    <w:p w14:paraId="1958C2A5" w14:textId="77777777" w:rsidR="00B8210A" w:rsidRPr="00502CF4" w:rsidRDefault="00192C24" w:rsidP="00625E08">
      <w:pPr>
        <w:widowControl w:val="0"/>
        <w:tabs>
          <w:tab w:val="left" w:pos="2835"/>
          <w:tab w:val="decimal" w:pos="5103"/>
          <w:tab w:val="decimal" w:pos="6917"/>
        </w:tabs>
        <w:autoSpaceDE w:val="0"/>
        <w:autoSpaceDN w:val="0"/>
        <w:adjustRightInd w:val="0"/>
        <w:ind w:left="1701"/>
        <w:jc w:val="center"/>
        <w:rPr>
          <w:rFonts w:cs="Calibri Light"/>
          <w:szCs w:val="24"/>
        </w:rPr>
      </w:pPr>
      <w:r w:rsidRPr="00502CF4">
        <w:rPr>
          <w:rFonts w:cs="Calibri Light"/>
          <w:b/>
          <w:bCs/>
          <w:szCs w:val="24"/>
        </w:rPr>
        <w:t>CONDITIONS D’OCCUPATION</w:t>
      </w:r>
    </w:p>
    <w:p w14:paraId="1958C2A6" w14:textId="77777777" w:rsidR="00B8210A" w:rsidRPr="00502CF4" w:rsidRDefault="00192C24" w:rsidP="00625E08">
      <w:pPr>
        <w:widowControl w:val="0"/>
        <w:tabs>
          <w:tab w:val="left" w:pos="2835"/>
          <w:tab w:val="decimal" w:pos="5103"/>
          <w:tab w:val="decimal" w:pos="6917"/>
        </w:tabs>
        <w:autoSpaceDE w:val="0"/>
        <w:autoSpaceDN w:val="0"/>
        <w:adjustRightInd w:val="0"/>
        <w:ind w:left="1701"/>
        <w:jc w:val="center"/>
        <w:rPr>
          <w:rFonts w:cs="Calibri Light"/>
          <w:szCs w:val="24"/>
        </w:rPr>
      </w:pPr>
      <w:r w:rsidRPr="00502CF4">
        <w:rPr>
          <w:rFonts w:cs="Calibri Light"/>
          <w:szCs w:val="24"/>
        </w:rPr>
        <w:t>_______________</w:t>
      </w:r>
    </w:p>
    <w:p w14:paraId="1958C2A7" w14:textId="77777777" w:rsidR="00B8210A" w:rsidRPr="00502CF4" w:rsidRDefault="00B8210A" w:rsidP="00625E08">
      <w:pPr>
        <w:widowControl w:val="0"/>
        <w:tabs>
          <w:tab w:val="left" w:pos="2835"/>
          <w:tab w:val="decimal" w:pos="5103"/>
          <w:tab w:val="decimal" w:pos="6917"/>
        </w:tabs>
        <w:autoSpaceDE w:val="0"/>
        <w:autoSpaceDN w:val="0"/>
        <w:adjustRightInd w:val="0"/>
        <w:ind w:left="1701"/>
        <w:rPr>
          <w:rFonts w:cs="Calibri Light"/>
          <w:szCs w:val="24"/>
        </w:rPr>
      </w:pPr>
    </w:p>
    <w:p w14:paraId="1958C2A8" w14:textId="7B4BE152" w:rsidR="00B8210A" w:rsidRDefault="00B8210A" w:rsidP="00625E08">
      <w:pPr>
        <w:widowControl w:val="0"/>
        <w:tabs>
          <w:tab w:val="left" w:pos="2835"/>
          <w:tab w:val="decimal" w:pos="5103"/>
          <w:tab w:val="decimal" w:pos="6917"/>
        </w:tabs>
        <w:autoSpaceDE w:val="0"/>
        <w:autoSpaceDN w:val="0"/>
        <w:adjustRightInd w:val="0"/>
        <w:ind w:left="1701"/>
        <w:rPr>
          <w:rFonts w:cs="Calibri Light"/>
          <w:b/>
          <w:i/>
          <w:szCs w:val="24"/>
          <w:u w:val="single"/>
        </w:rPr>
      </w:pPr>
    </w:p>
    <w:p w14:paraId="2910056B" w14:textId="66ACB2CF" w:rsidR="0011409F" w:rsidRDefault="0011409F" w:rsidP="00625E08">
      <w:pPr>
        <w:widowControl w:val="0"/>
        <w:tabs>
          <w:tab w:val="left" w:pos="2835"/>
          <w:tab w:val="decimal" w:pos="5103"/>
          <w:tab w:val="decimal" w:pos="6917"/>
        </w:tabs>
        <w:autoSpaceDE w:val="0"/>
        <w:autoSpaceDN w:val="0"/>
        <w:adjustRightInd w:val="0"/>
        <w:ind w:left="1701"/>
        <w:rPr>
          <w:rFonts w:cs="Calibri Light"/>
          <w:b/>
          <w:i/>
          <w:szCs w:val="24"/>
          <w:u w:val="single"/>
        </w:rPr>
      </w:pPr>
    </w:p>
    <w:p w14:paraId="0A54A058" w14:textId="6B980E15" w:rsidR="0011409F" w:rsidRDefault="0011409F" w:rsidP="00625E08">
      <w:pPr>
        <w:widowControl w:val="0"/>
        <w:tabs>
          <w:tab w:val="left" w:pos="2835"/>
          <w:tab w:val="decimal" w:pos="5103"/>
          <w:tab w:val="decimal" w:pos="6917"/>
        </w:tabs>
        <w:autoSpaceDE w:val="0"/>
        <w:autoSpaceDN w:val="0"/>
        <w:adjustRightInd w:val="0"/>
        <w:ind w:left="1701"/>
        <w:rPr>
          <w:rFonts w:cs="Calibri Light"/>
          <w:b/>
          <w:i/>
          <w:szCs w:val="24"/>
          <w:u w:val="single"/>
        </w:rPr>
      </w:pPr>
    </w:p>
    <w:p w14:paraId="43612BB9" w14:textId="77777777" w:rsidR="0011409F" w:rsidRPr="00502CF4" w:rsidRDefault="0011409F" w:rsidP="00625E08">
      <w:pPr>
        <w:widowControl w:val="0"/>
        <w:tabs>
          <w:tab w:val="left" w:pos="2835"/>
          <w:tab w:val="decimal" w:pos="5103"/>
          <w:tab w:val="decimal" w:pos="6917"/>
        </w:tabs>
        <w:autoSpaceDE w:val="0"/>
        <w:autoSpaceDN w:val="0"/>
        <w:adjustRightInd w:val="0"/>
        <w:ind w:left="1701"/>
        <w:rPr>
          <w:rFonts w:cs="Calibri Light"/>
          <w:b/>
          <w:i/>
          <w:szCs w:val="24"/>
          <w:u w:val="single"/>
        </w:rPr>
      </w:pPr>
    </w:p>
    <w:p w14:paraId="1958C2C1" w14:textId="77777777" w:rsidR="00B8210A" w:rsidRPr="00502CF4" w:rsidRDefault="00B8210A" w:rsidP="00625E08">
      <w:pPr>
        <w:widowControl w:val="0"/>
        <w:tabs>
          <w:tab w:val="left" w:pos="2835"/>
          <w:tab w:val="decimal" w:pos="5103"/>
          <w:tab w:val="decimal" w:pos="6917"/>
        </w:tabs>
        <w:autoSpaceDE w:val="0"/>
        <w:autoSpaceDN w:val="0"/>
        <w:adjustRightInd w:val="0"/>
        <w:ind w:left="1701"/>
        <w:rPr>
          <w:rFonts w:cs="Calibri Light"/>
          <w:szCs w:val="24"/>
        </w:rPr>
      </w:pPr>
    </w:p>
    <w:p w14:paraId="7ECE4B56" w14:textId="0B235F19" w:rsidR="004C1131" w:rsidRDefault="0011409F" w:rsidP="00625E08">
      <w:pPr>
        <w:ind w:left="1701"/>
        <w:rPr>
          <w:rFonts w:cs="Calibri Light"/>
          <w:bCs/>
          <w:szCs w:val="24"/>
        </w:rPr>
      </w:pPr>
      <w:r>
        <w:rPr>
          <w:rFonts w:cs="Calibri Light"/>
          <w:bCs/>
          <w:szCs w:val="24"/>
        </w:rPr>
        <w:t xml:space="preserve">Il résulte du procès-verbal établi par Maître Gilles DESMOULINS Commissaire de Justice </w:t>
      </w:r>
      <w:r w:rsidR="004C1131">
        <w:rPr>
          <w:rFonts w:cs="Calibri Light"/>
          <w:bCs/>
          <w:szCs w:val="24"/>
        </w:rPr>
        <w:t xml:space="preserve">associé </w:t>
      </w:r>
      <w:r>
        <w:rPr>
          <w:rFonts w:cs="Calibri Light"/>
          <w:bCs/>
          <w:szCs w:val="24"/>
        </w:rPr>
        <w:t xml:space="preserve">à LA ROCHELLE en date du </w:t>
      </w:r>
      <w:r w:rsidR="004C1131">
        <w:rPr>
          <w:rFonts w:cs="Calibri Light"/>
          <w:bCs/>
          <w:szCs w:val="24"/>
        </w:rPr>
        <w:t xml:space="preserve">23/02/2023 dont une copie est annexée au présent cahier des conditions de </w:t>
      </w:r>
      <w:r w:rsidR="00B04F5E">
        <w:rPr>
          <w:rFonts w:cs="Calibri Light"/>
          <w:bCs/>
          <w:szCs w:val="24"/>
        </w:rPr>
        <w:t>X</w:t>
      </w:r>
      <w:r w:rsidR="004C1131">
        <w:rPr>
          <w:rFonts w:cs="Calibri Light"/>
          <w:bCs/>
          <w:szCs w:val="24"/>
        </w:rPr>
        <w:t xml:space="preserve">, que la maison d’habitation est occupée par </w:t>
      </w:r>
      <w:r w:rsidR="009763AF">
        <w:rPr>
          <w:rFonts w:cs="Calibri Light"/>
          <w:bCs/>
          <w:szCs w:val="24"/>
        </w:rPr>
        <w:t>l’actuel propriétaire.</w:t>
      </w:r>
    </w:p>
    <w:p w14:paraId="4ECF320F" w14:textId="77777777" w:rsidR="004C1131" w:rsidRDefault="004C1131" w:rsidP="00625E08">
      <w:pPr>
        <w:ind w:left="1701"/>
        <w:rPr>
          <w:rFonts w:cs="Calibri Light"/>
          <w:bCs/>
          <w:szCs w:val="24"/>
        </w:rPr>
      </w:pPr>
    </w:p>
    <w:p w14:paraId="539A62C9" w14:textId="77777777" w:rsidR="004C1131" w:rsidRDefault="004C1131" w:rsidP="00625E08">
      <w:pPr>
        <w:ind w:left="1701"/>
        <w:rPr>
          <w:rFonts w:cs="Calibri Light"/>
          <w:bCs/>
          <w:szCs w:val="24"/>
        </w:rPr>
      </w:pPr>
    </w:p>
    <w:p w14:paraId="1B0D66D9" w14:textId="77777777" w:rsidR="004C1131" w:rsidRDefault="004C1131" w:rsidP="00625E08">
      <w:pPr>
        <w:ind w:left="1701"/>
        <w:rPr>
          <w:rFonts w:cs="Calibri Light"/>
          <w:bCs/>
          <w:szCs w:val="24"/>
        </w:rPr>
      </w:pPr>
    </w:p>
    <w:p w14:paraId="1958C2C2" w14:textId="1FCB8100" w:rsidR="00B8210A" w:rsidRPr="00502CF4" w:rsidRDefault="00192C24" w:rsidP="00625E08">
      <w:pPr>
        <w:ind w:left="1701"/>
        <w:rPr>
          <w:rFonts w:cs="Calibri Light"/>
          <w:bCs/>
          <w:szCs w:val="24"/>
        </w:rPr>
      </w:pPr>
      <w:r w:rsidRPr="00502CF4">
        <w:rPr>
          <w:rFonts w:cs="Calibri Light"/>
          <w:bCs/>
          <w:szCs w:val="24"/>
        </w:rPr>
        <w:t xml:space="preserve">Les adjudicataires devront faire leur affaire personnelle des conditions d’occupation mentionnées dans le présent cahier des conditions de la </w:t>
      </w:r>
      <w:r w:rsidR="00B04F5E">
        <w:rPr>
          <w:rFonts w:cs="Calibri Light"/>
          <w:bCs/>
          <w:szCs w:val="24"/>
        </w:rPr>
        <w:t>X</w:t>
      </w:r>
      <w:r w:rsidRPr="00502CF4">
        <w:rPr>
          <w:rFonts w:cs="Calibri Light"/>
          <w:bCs/>
          <w:szCs w:val="24"/>
        </w:rPr>
        <w:t xml:space="preserve"> et au procès-verbal de description et il ne pourra être exercé aucun recours contre le poursuivant ou l’avocat rédacteur du cahier des conditions de </w:t>
      </w:r>
      <w:r w:rsidR="00B04F5E">
        <w:rPr>
          <w:rFonts w:cs="Calibri Light"/>
          <w:bCs/>
          <w:szCs w:val="24"/>
        </w:rPr>
        <w:t>X</w:t>
      </w:r>
      <w:r w:rsidRPr="00502CF4">
        <w:rPr>
          <w:rFonts w:cs="Calibri Light"/>
          <w:bCs/>
          <w:szCs w:val="24"/>
        </w:rPr>
        <w:t>.</w:t>
      </w:r>
    </w:p>
    <w:p w14:paraId="1958C2C3" w14:textId="77777777" w:rsidR="00B8210A" w:rsidRPr="00502CF4" w:rsidRDefault="00B8210A" w:rsidP="00625E08">
      <w:pPr>
        <w:ind w:left="1701"/>
        <w:rPr>
          <w:rFonts w:cs="Calibri Light"/>
          <w:bCs/>
          <w:szCs w:val="24"/>
        </w:rPr>
      </w:pPr>
    </w:p>
    <w:p w14:paraId="1958C2C4" w14:textId="77777777" w:rsidR="00B8210A" w:rsidRPr="009763AF" w:rsidRDefault="00192C24" w:rsidP="00625E08">
      <w:pPr>
        <w:ind w:left="1701"/>
        <w:rPr>
          <w:rFonts w:cs="Calibri Light"/>
          <w:bCs/>
          <w:i/>
          <w:iCs/>
          <w:szCs w:val="24"/>
        </w:rPr>
      </w:pPr>
      <w:r w:rsidRPr="009763AF">
        <w:rPr>
          <w:rFonts w:cs="Calibri Light"/>
          <w:bCs/>
          <w:i/>
          <w:iCs/>
          <w:szCs w:val="24"/>
          <w:u w:val="single"/>
        </w:rPr>
        <w:t>Rappel de l’article L 322-13 du Code des procédures civiles d’exécution</w:t>
      </w:r>
      <w:r w:rsidRPr="009763AF">
        <w:rPr>
          <w:rFonts w:cs="Calibri Light"/>
          <w:bCs/>
          <w:i/>
          <w:iCs/>
          <w:szCs w:val="24"/>
        </w:rPr>
        <w:t> :</w:t>
      </w:r>
    </w:p>
    <w:p w14:paraId="1958C2C5" w14:textId="77777777" w:rsidR="00B8210A" w:rsidRPr="009763AF" w:rsidRDefault="00B8210A" w:rsidP="00625E08">
      <w:pPr>
        <w:ind w:left="1701"/>
        <w:rPr>
          <w:rFonts w:cs="Calibri Light"/>
          <w:bCs/>
          <w:i/>
          <w:iCs/>
          <w:szCs w:val="24"/>
        </w:rPr>
      </w:pPr>
    </w:p>
    <w:p w14:paraId="1958C2C6" w14:textId="77777777" w:rsidR="00B8210A" w:rsidRPr="009763AF" w:rsidRDefault="00192C24" w:rsidP="00625E08">
      <w:pPr>
        <w:ind w:left="1701"/>
        <w:rPr>
          <w:rFonts w:cs="Calibri Light"/>
          <w:bCs/>
          <w:i/>
          <w:iCs/>
          <w:szCs w:val="24"/>
        </w:rPr>
      </w:pPr>
      <w:r w:rsidRPr="009763AF">
        <w:rPr>
          <w:rFonts w:cs="Calibri Light"/>
          <w:bCs/>
          <w:i/>
          <w:iCs/>
          <w:szCs w:val="24"/>
        </w:rPr>
        <w:t>« Le jugement d’adjudication constitue un titre d’expulsion à l’encontre du saisi. »</w:t>
      </w:r>
    </w:p>
    <w:p w14:paraId="1958C2C7" w14:textId="77777777" w:rsidR="00B8210A" w:rsidRPr="009763AF" w:rsidRDefault="00B8210A" w:rsidP="00625E08">
      <w:pPr>
        <w:ind w:left="1701"/>
        <w:rPr>
          <w:rFonts w:cs="Calibri Light"/>
          <w:bCs/>
          <w:i/>
          <w:iCs/>
          <w:szCs w:val="24"/>
        </w:rPr>
      </w:pPr>
    </w:p>
    <w:p w14:paraId="1958C2C8" w14:textId="77777777" w:rsidR="00B8210A" w:rsidRPr="009763AF" w:rsidRDefault="00B8210A" w:rsidP="00625E08">
      <w:pPr>
        <w:ind w:left="1701"/>
        <w:rPr>
          <w:rFonts w:cs="Calibri Light"/>
          <w:bCs/>
          <w:i/>
          <w:iCs/>
          <w:szCs w:val="24"/>
        </w:rPr>
      </w:pPr>
    </w:p>
    <w:p w14:paraId="1958C2C9" w14:textId="77777777" w:rsidR="00B8210A" w:rsidRPr="009763AF" w:rsidRDefault="00192C24" w:rsidP="00625E08">
      <w:pPr>
        <w:ind w:left="1701"/>
        <w:rPr>
          <w:rFonts w:cs="Calibri Light"/>
          <w:bCs/>
          <w:i/>
          <w:iCs/>
          <w:szCs w:val="24"/>
          <w:u w:val="single"/>
        </w:rPr>
      </w:pPr>
      <w:r w:rsidRPr="009763AF">
        <w:rPr>
          <w:rFonts w:cs="Calibri Light"/>
          <w:bCs/>
          <w:i/>
          <w:iCs/>
          <w:szCs w:val="24"/>
          <w:u w:val="single"/>
        </w:rPr>
        <w:t>Rappel de l’article R 322-64 du Code des procédures civiles d’exécution :</w:t>
      </w:r>
    </w:p>
    <w:p w14:paraId="1958C2CA" w14:textId="77777777" w:rsidR="00B8210A" w:rsidRPr="009763AF" w:rsidRDefault="00B8210A" w:rsidP="00625E08">
      <w:pPr>
        <w:ind w:left="1701"/>
        <w:rPr>
          <w:rFonts w:cs="Calibri Light"/>
          <w:bCs/>
          <w:i/>
          <w:iCs/>
          <w:szCs w:val="24"/>
        </w:rPr>
      </w:pPr>
    </w:p>
    <w:p w14:paraId="1958C2CB" w14:textId="4630C009" w:rsidR="00B8210A" w:rsidRPr="009763AF" w:rsidRDefault="00192C24" w:rsidP="00625E08">
      <w:pPr>
        <w:ind w:left="1701"/>
        <w:rPr>
          <w:rFonts w:cs="Calibri Light"/>
          <w:bCs/>
          <w:i/>
          <w:iCs/>
          <w:szCs w:val="24"/>
        </w:rPr>
      </w:pPr>
      <w:r w:rsidRPr="009763AF">
        <w:rPr>
          <w:rFonts w:cs="Calibri Light"/>
          <w:bCs/>
          <w:i/>
          <w:iCs/>
          <w:szCs w:val="24"/>
        </w:rPr>
        <w:t xml:space="preserve">« Sauf si le cahier des conditions de </w:t>
      </w:r>
      <w:r w:rsidR="00B04F5E">
        <w:rPr>
          <w:rFonts w:cs="Calibri Light"/>
          <w:bCs/>
          <w:i/>
          <w:iCs/>
          <w:szCs w:val="24"/>
        </w:rPr>
        <w:t>X</w:t>
      </w:r>
      <w:r w:rsidRPr="009763AF">
        <w:rPr>
          <w:rFonts w:cs="Calibri Light"/>
          <w:bCs/>
          <w:i/>
          <w:iCs/>
          <w:szCs w:val="24"/>
        </w:rPr>
        <w:t xml:space="preserve"> prévoit le maintien dans les lieux du débiteur saisi, l’adjudicataire peut mettre à exécution le titre d’expulsion dont il dispose à l’encontre du saisi et de tout occupant de son chef n’ayant aucun droit qui lui soit opposable à compter de la consignation du prix ou du paiement des frais taxés. »</w:t>
      </w:r>
    </w:p>
    <w:p w14:paraId="1958C2CC" w14:textId="77777777" w:rsidR="00B8210A" w:rsidRPr="009763AF" w:rsidRDefault="00B8210A" w:rsidP="00625E08">
      <w:pPr>
        <w:ind w:left="1701"/>
        <w:rPr>
          <w:rFonts w:cs="Calibri Light"/>
          <w:bCs/>
          <w:i/>
          <w:iCs/>
          <w:szCs w:val="24"/>
        </w:rPr>
      </w:pPr>
    </w:p>
    <w:p w14:paraId="00C9197C" w14:textId="77777777" w:rsidR="009763AF" w:rsidRDefault="009763AF" w:rsidP="00625E08">
      <w:pPr>
        <w:ind w:left="1701"/>
        <w:rPr>
          <w:rFonts w:cs="Calibri Light"/>
          <w:bCs/>
          <w:szCs w:val="24"/>
        </w:rPr>
      </w:pPr>
    </w:p>
    <w:p w14:paraId="1958C2CD" w14:textId="66164E5C" w:rsidR="00B8210A" w:rsidRPr="00502CF4" w:rsidRDefault="009763AF" w:rsidP="00625E08">
      <w:pPr>
        <w:ind w:left="1701"/>
        <w:rPr>
          <w:rFonts w:cs="Calibri Light"/>
          <w:bCs/>
          <w:szCs w:val="24"/>
        </w:rPr>
      </w:pPr>
      <w:r>
        <w:rPr>
          <w:rFonts w:cs="Calibri Light"/>
          <w:bCs/>
          <w:szCs w:val="24"/>
        </w:rPr>
        <w:t>En l’espèce aucune clause de maintien dans lieux n’est stipulée au profit de l’actuel propriétaire.</w:t>
      </w:r>
    </w:p>
    <w:p w14:paraId="1958C2CE" w14:textId="00F66EC7" w:rsidR="00B8210A" w:rsidRDefault="00B8210A" w:rsidP="00625E08">
      <w:pPr>
        <w:ind w:left="1701"/>
        <w:rPr>
          <w:rFonts w:cs="Calibri Light"/>
          <w:bCs/>
          <w:szCs w:val="24"/>
        </w:rPr>
      </w:pPr>
    </w:p>
    <w:p w14:paraId="09D3DFD9" w14:textId="77777777" w:rsidR="009763AF" w:rsidRPr="00502CF4" w:rsidRDefault="009763AF" w:rsidP="00625E08">
      <w:pPr>
        <w:ind w:left="1701"/>
        <w:rPr>
          <w:rFonts w:cs="Calibri Light"/>
          <w:bCs/>
          <w:szCs w:val="24"/>
        </w:rPr>
      </w:pPr>
    </w:p>
    <w:p w14:paraId="1958C2EE" w14:textId="001F9B7C" w:rsidR="005C0E07" w:rsidRDefault="00192C24" w:rsidP="005C0E07">
      <w:pPr>
        <w:ind w:left="1701"/>
        <w:rPr>
          <w:rFonts w:cs="Calibri Light"/>
          <w:b/>
          <w:bCs/>
          <w:iCs/>
          <w:color w:val="FF0000"/>
          <w:szCs w:val="24"/>
        </w:rPr>
      </w:pPr>
      <w:r w:rsidRPr="00502CF4">
        <w:rPr>
          <w:rFonts w:cs="Calibri Light"/>
          <w:bCs/>
          <w:szCs w:val="24"/>
        </w:rPr>
        <w:tab/>
      </w:r>
      <w:r w:rsidRPr="00502CF4">
        <w:rPr>
          <w:rFonts w:cs="Calibri Light"/>
          <w:bCs/>
          <w:szCs w:val="24"/>
        </w:rPr>
        <w:tab/>
      </w:r>
    </w:p>
    <w:p w14:paraId="579C8B75" w14:textId="2B9EF62D" w:rsidR="005C0E07" w:rsidRDefault="005C0E07" w:rsidP="005C0E07">
      <w:pPr>
        <w:ind w:left="1701"/>
        <w:rPr>
          <w:rFonts w:cs="Calibri Light"/>
          <w:b/>
          <w:bCs/>
          <w:iCs/>
          <w:color w:val="FF0000"/>
          <w:szCs w:val="24"/>
        </w:rPr>
      </w:pPr>
    </w:p>
    <w:p w14:paraId="0C56E914" w14:textId="4698F65F" w:rsidR="005C0E07" w:rsidRDefault="005C0E07" w:rsidP="005C0E07">
      <w:pPr>
        <w:ind w:left="1701"/>
        <w:rPr>
          <w:rFonts w:cs="Calibri Light"/>
          <w:b/>
          <w:bCs/>
          <w:iCs/>
          <w:color w:val="FF0000"/>
          <w:szCs w:val="24"/>
        </w:rPr>
      </w:pPr>
    </w:p>
    <w:p w14:paraId="7530856E" w14:textId="617BD4E1" w:rsidR="005C0E07" w:rsidRDefault="005C0E07" w:rsidP="005C0E07">
      <w:pPr>
        <w:ind w:left="1701"/>
        <w:rPr>
          <w:rFonts w:cs="Calibri Light"/>
          <w:b/>
          <w:bCs/>
          <w:iCs/>
          <w:color w:val="FF0000"/>
          <w:szCs w:val="24"/>
        </w:rPr>
      </w:pPr>
    </w:p>
    <w:p w14:paraId="66A2A8C2" w14:textId="77777777" w:rsidR="005C0E07" w:rsidRPr="00502CF4" w:rsidRDefault="005C0E07" w:rsidP="005C0E07">
      <w:pPr>
        <w:ind w:left="1701"/>
        <w:rPr>
          <w:rFonts w:cs="Calibri Light"/>
          <w:b/>
          <w:bCs/>
          <w:szCs w:val="24"/>
        </w:rPr>
      </w:pPr>
    </w:p>
    <w:p w14:paraId="1958C304" w14:textId="20458E52" w:rsidR="00B8210A" w:rsidRDefault="00B8210A">
      <w:pPr>
        <w:jc w:val="left"/>
        <w:rPr>
          <w:rFonts w:cs="Calibri Light"/>
          <w:b/>
          <w:bCs/>
          <w:szCs w:val="24"/>
        </w:rPr>
      </w:pPr>
      <w:r>
        <w:rPr>
          <w:rFonts w:cs="Calibri Light"/>
          <w:b/>
          <w:bCs/>
          <w:szCs w:val="24"/>
        </w:rPr>
        <w:br w:type="page"/>
      </w:r>
    </w:p>
    <w:p w14:paraId="27719B22" w14:textId="77777777" w:rsidR="00B8210A" w:rsidRPr="00502CF4" w:rsidRDefault="00B8210A" w:rsidP="00625E08">
      <w:pPr>
        <w:ind w:left="1701"/>
        <w:rPr>
          <w:rFonts w:cs="Calibri Light"/>
          <w:b/>
          <w:bCs/>
          <w:szCs w:val="24"/>
        </w:rPr>
      </w:pPr>
    </w:p>
    <w:p w14:paraId="1958C305" w14:textId="77777777" w:rsidR="00B8210A" w:rsidRPr="00502CF4" w:rsidRDefault="00192C24" w:rsidP="00625E08">
      <w:pPr>
        <w:ind w:left="1701"/>
        <w:jc w:val="center"/>
        <w:rPr>
          <w:rFonts w:cs="Calibri Light"/>
          <w:b/>
          <w:bCs/>
          <w:szCs w:val="24"/>
        </w:rPr>
      </w:pPr>
      <w:r w:rsidRPr="00502CF4">
        <w:rPr>
          <w:rFonts w:cs="Calibri Light"/>
          <w:b/>
          <w:bCs/>
          <w:szCs w:val="24"/>
        </w:rPr>
        <w:t>RENSEIGNEMENTS D’URBANISME</w:t>
      </w:r>
    </w:p>
    <w:p w14:paraId="1958C306" w14:textId="77777777" w:rsidR="00B8210A" w:rsidRPr="00502CF4" w:rsidRDefault="00192C24" w:rsidP="00625E08">
      <w:pPr>
        <w:widowControl w:val="0"/>
        <w:tabs>
          <w:tab w:val="left" w:pos="2835"/>
          <w:tab w:val="decimal" w:pos="5103"/>
          <w:tab w:val="decimal" w:pos="6917"/>
        </w:tabs>
        <w:autoSpaceDE w:val="0"/>
        <w:autoSpaceDN w:val="0"/>
        <w:adjustRightInd w:val="0"/>
        <w:ind w:left="1701"/>
        <w:jc w:val="center"/>
        <w:rPr>
          <w:rFonts w:cs="Calibri Light"/>
          <w:szCs w:val="24"/>
        </w:rPr>
      </w:pPr>
      <w:r w:rsidRPr="00502CF4">
        <w:rPr>
          <w:rFonts w:cs="Calibri Light"/>
          <w:szCs w:val="24"/>
        </w:rPr>
        <w:t>________________________</w:t>
      </w:r>
    </w:p>
    <w:p w14:paraId="1958C307" w14:textId="77777777" w:rsidR="00B8210A" w:rsidRPr="00502CF4" w:rsidRDefault="00B8210A" w:rsidP="00625E08">
      <w:pPr>
        <w:ind w:left="1701"/>
        <w:rPr>
          <w:rFonts w:cs="Calibri Light"/>
          <w:bCs/>
          <w:szCs w:val="24"/>
        </w:rPr>
      </w:pPr>
    </w:p>
    <w:p w14:paraId="1958C308" w14:textId="77777777" w:rsidR="00B8210A" w:rsidRPr="00502CF4" w:rsidRDefault="00B8210A" w:rsidP="00625E08">
      <w:pPr>
        <w:ind w:left="1701"/>
        <w:rPr>
          <w:rFonts w:cs="Calibri Light"/>
          <w:bCs/>
          <w:szCs w:val="24"/>
        </w:rPr>
      </w:pPr>
    </w:p>
    <w:p w14:paraId="1958C309" w14:textId="77777777" w:rsidR="00B8210A" w:rsidRPr="00502CF4" w:rsidRDefault="00B8210A" w:rsidP="00625E08">
      <w:pPr>
        <w:ind w:left="1701"/>
        <w:rPr>
          <w:rFonts w:cs="Calibri Light"/>
          <w:bCs/>
          <w:szCs w:val="24"/>
        </w:rPr>
      </w:pPr>
    </w:p>
    <w:p w14:paraId="1958C30A" w14:textId="77777777" w:rsidR="00B8210A" w:rsidRPr="00192C24" w:rsidRDefault="00B8210A" w:rsidP="00625E08">
      <w:pPr>
        <w:ind w:left="1701"/>
        <w:rPr>
          <w:rFonts w:cs="Calibri Light"/>
          <w:bCs/>
          <w:szCs w:val="24"/>
        </w:rPr>
      </w:pPr>
    </w:p>
    <w:p w14:paraId="1958C30B" w14:textId="77777777" w:rsidR="00B8210A" w:rsidRPr="00192C24" w:rsidRDefault="00192C24" w:rsidP="00625E08">
      <w:pPr>
        <w:ind w:left="1701"/>
        <w:rPr>
          <w:rFonts w:cs="Calibri Light"/>
          <w:bCs/>
          <w:szCs w:val="24"/>
        </w:rPr>
      </w:pPr>
      <w:r w:rsidRPr="00192C24">
        <w:rPr>
          <w:rFonts w:cs="Calibri Light"/>
          <w:bCs/>
          <w:szCs w:val="24"/>
        </w:rPr>
        <w:t>Le futur adjudicataire sera tenu de respecter les servitudes qui sont ou pourront être imposées par les lois, décrets ou règlement en vigueur et sera tenu de se renseigner sur les servitudes d’urbanisme ou d’alignement pouvant exister.</w:t>
      </w:r>
    </w:p>
    <w:p w14:paraId="0FE1C2E6" w14:textId="37C02616" w:rsidR="00FD7F29" w:rsidRPr="008B483C" w:rsidRDefault="00FD7F29" w:rsidP="00FD7F29">
      <w:pPr>
        <w:ind w:left="1701"/>
        <w:rPr>
          <w:rFonts w:cs="Calibri Light"/>
          <w:bCs/>
          <w:szCs w:val="24"/>
        </w:rPr>
      </w:pPr>
    </w:p>
    <w:p w14:paraId="31245766" w14:textId="77777777" w:rsidR="00F45572" w:rsidRDefault="00F45572" w:rsidP="005C0E07">
      <w:pPr>
        <w:ind w:left="1701"/>
        <w:rPr>
          <w:rFonts w:cs="Calibri Light"/>
          <w:bCs/>
          <w:szCs w:val="24"/>
        </w:rPr>
      </w:pPr>
    </w:p>
    <w:p w14:paraId="529656FD" w14:textId="7AB29C55" w:rsidR="005C0E07" w:rsidRPr="008B483C" w:rsidRDefault="005C0E07" w:rsidP="005C0E07">
      <w:pPr>
        <w:ind w:left="1701"/>
        <w:rPr>
          <w:rFonts w:cs="Calibri Light"/>
          <w:bCs/>
          <w:szCs w:val="24"/>
        </w:rPr>
      </w:pPr>
      <w:r w:rsidRPr="008B483C">
        <w:rPr>
          <w:rFonts w:cs="Calibri Light"/>
          <w:bCs/>
          <w:szCs w:val="24"/>
        </w:rPr>
        <w:t>Il résulte d</w:t>
      </w:r>
      <w:r w:rsidR="009763AF">
        <w:rPr>
          <w:rFonts w:cs="Calibri Light"/>
          <w:bCs/>
          <w:szCs w:val="24"/>
        </w:rPr>
        <w:t>’un</w:t>
      </w:r>
      <w:r w:rsidRPr="008B483C">
        <w:rPr>
          <w:rFonts w:cs="Calibri Light"/>
          <w:bCs/>
          <w:szCs w:val="24"/>
        </w:rPr>
        <w:t xml:space="preserve"> certificat d’urbanisme délivré le 24 janvier 2023, les informations suivantes :</w:t>
      </w:r>
    </w:p>
    <w:p w14:paraId="6181FB66" w14:textId="77777777" w:rsidR="005C0E07" w:rsidRPr="008B483C" w:rsidRDefault="005C0E07" w:rsidP="00FD7F29">
      <w:pPr>
        <w:ind w:left="1701"/>
        <w:rPr>
          <w:rFonts w:cs="Calibri Light"/>
          <w:bCs/>
          <w:szCs w:val="24"/>
        </w:rPr>
      </w:pPr>
    </w:p>
    <w:p w14:paraId="62FE9FC9" w14:textId="66705D77" w:rsidR="00FD7F29" w:rsidRPr="008B483C" w:rsidRDefault="00FD7F29" w:rsidP="00F45572">
      <w:pPr>
        <w:ind w:left="1985"/>
        <w:rPr>
          <w:rFonts w:cs="Calibri Light"/>
          <w:bCs/>
          <w:i/>
          <w:iCs/>
          <w:szCs w:val="24"/>
        </w:rPr>
      </w:pPr>
      <w:r w:rsidRPr="008B483C">
        <w:rPr>
          <w:rFonts w:cs="Calibri Light"/>
          <w:bCs/>
          <w:i/>
          <w:iCs/>
          <w:szCs w:val="24"/>
        </w:rPr>
        <w:t xml:space="preserve">« Le Maire </w:t>
      </w:r>
      <w:r w:rsidR="00321DB7" w:rsidRPr="008B483C">
        <w:rPr>
          <w:rFonts w:cs="Calibri Light"/>
          <w:bCs/>
          <w:i/>
          <w:iCs/>
          <w:szCs w:val="24"/>
        </w:rPr>
        <w:t>de Marsais</w:t>
      </w:r>
    </w:p>
    <w:p w14:paraId="7FBE9B22" w14:textId="77777777" w:rsidR="008B6005" w:rsidRPr="008B483C" w:rsidRDefault="008B6005" w:rsidP="00F45572">
      <w:pPr>
        <w:ind w:left="1985"/>
        <w:rPr>
          <w:rFonts w:cs="Calibri Light"/>
          <w:bCs/>
          <w:i/>
          <w:iCs/>
          <w:szCs w:val="24"/>
        </w:rPr>
      </w:pPr>
    </w:p>
    <w:p w14:paraId="13E9E86D" w14:textId="48F3573D" w:rsidR="00321DB7" w:rsidRPr="008B483C" w:rsidRDefault="00321DB7" w:rsidP="00F45572">
      <w:pPr>
        <w:ind w:left="1985"/>
        <w:rPr>
          <w:rFonts w:cs="Calibri Light"/>
          <w:bCs/>
          <w:i/>
          <w:iCs/>
          <w:szCs w:val="24"/>
        </w:rPr>
      </w:pPr>
      <w:r w:rsidRPr="008B483C">
        <w:rPr>
          <w:rFonts w:cs="Calibri Light"/>
          <w:bCs/>
          <w:i/>
          <w:iCs/>
          <w:szCs w:val="24"/>
        </w:rPr>
        <w:t>Vu la demande d'un certificat d'urbanisme indiquant, en application de l'Article L. 410-1 a) du Code de l'Urbanisme, les dispositions d'urbanisme, les limitations administratives au droit de propriété et la liste des taxes et participations d'urbanisme applicables aux immeubles situés Route de Breuilles à Marsais (17700), cadastrés section BC362, BC96, BC232, BC320, BC361, BC91, YE93 présentée le 10 janvier 2023 par la SCP GOMBAUD COMBEAU COUTAND représentée par Me COMBEAU Maguy demeurant 27, Rue Charles de Gaulle à Rochefort (17300) et enregistrée par la Mairie de Marsais sous le numéro n° CU 017.221.23.A0001,</w:t>
      </w:r>
    </w:p>
    <w:p w14:paraId="492DB1FD" w14:textId="77777777" w:rsidR="008B6005" w:rsidRPr="008B483C" w:rsidRDefault="008B6005" w:rsidP="00F45572">
      <w:pPr>
        <w:ind w:left="1985"/>
        <w:rPr>
          <w:rFonts w:cs="Calibri Light"/>
          <w:bCs/>
          <w:i/>
          <w:iCs/>
          <w:szCs w:val="24"/>
        </w:rPr>
      </w:pPr>
    </w:p>
    <w:p w14:paraId="0F86526D" w14:textId="79120296" w:rsidR="00321DB7" w:rsidRPr="008B483C" w:rsidRDefault="00321DB7" w:rsidP="00F45572">
      <w:pPr>
        <w:ind w:left="1985"/>
        <w:rPr>
          <w:rFonts w:cs="Calibri Light"/>
          <w:bCs/>
          <w:i/>
          <w:iCs/>
          <w:szCs w:val="24"/>
        </w:rPr>
      </w:pPr>
      <w:r w:rsidRPr="008B483C">
        <w:rPr>
          <w:rFonts w:cs="Calibri Light"/>
          <w:bCs/>
          <w:i/>
          <w:iCs/>
          <w:szCs w:val="24"/>
        </w:rPr>
        <w:t>Vu le Code de l'Urbanisme et notamment ses Articles L. 410-1, R. 410-1 et suivants,</w:t>
      </w:r>
    </w:p>
    <w:p w14:paraId="42FA1FDD" w14:textId="77777777" w:rsidR="008B6005" w:rsidRPr="008B483C" w:rsidRDefault="008B6005" w:rsidP="00F45572">
      <w:pPr>
        <w:ind w:left="1985"/>
        <w:rPr>
          <w:rFonts w:cs="Calibri Light"/>
          <w:bCs/>
          <w:i/>
          <w:iCs/>
          <w:szCs w:val="24"/>
        </w:rPr>
      </w:pPr>
    </w:p>
    <w:p w14:paraId="2F14D53F" w14:textId="10A5465E" w:rsidR="00321DB7" w:rsidRPr="008B483C" w:rsidRDefault="00321DB7" w:rsidP="00F45572">
      <w:pPr>
        <w:ind w:left="1985"/>
        <w:rPr>
          <w:rFonts w:cs="Calibri Light"/>
          <w:bCs/>
          <w:i/>
          <w:iCs/>
          <w:szCs w:val="24"/>
        </w:rPr>
      </w:pPr>
      <w:r w:rsidRPr="008B483C">
        <w:rPr>
          <w:rFonts w:cs="Calibri Light"/>
          <w:bCs/>
          <w:i/>
          <w:iCs/>
          <w:szCs w:val="24"/>
        </w:rPr>
        <w:t>Vu le Plan Local d'Urbanisme intercommunal et d'Habitat (PLUi-H) approuvé en Conseil Communautaire en date du 11 février 2020,</w:t>
      </w:r>
    </w:p>
    <w:p w14:paraId="2F8938E6" w14:textId="77777777" w:rsidR="008B6005" w:rsidRPr="008B483C" w:rsidRDefault="008B6005" w:rsidP="00F45572">
      <w:pPr>
        <w:ind w:left="1985"/>
        <w:rPr>
          <w:rFonts w:cs="Calibri Light"/>
          <w:bCs/>
          <w:i/>
          <w:iCs/>
          <w:szCs w:val="24"/>
        </w:rPr>
      </w:pPr>
    </w:p>
    <w:p w14:paraId="05C6BE90" w14:textId="77777777" w:rsidR="00321DB7" w:rsidRPr="008B483C" w:rsidRDefault="00321DB7" w:rsidP="00F45572">
      <w:pPr>
        <w:ind w:left="1985"/>
        <w:jc w:val="center"/>
        <w:rPr>
          <w:rFonts w:cs="Calibri Light"/>
          <w:bCs/>
          <w:i/>
          <w:iCs/>
          <w:szCs w:val="24"/>
        </w:rPr>
      </w:pPr>
      <w:r w:rsidRPr="008B483C">
        <w:rPr>
          <w:rFonts w:cs="Calibri Light"/>
          <w:bCs/>
          <w:i/>
          <w:iCs/>
          <w:szCs w:val="24"/>
        </w:rPr>
        <w:t>CERTIFIE</w:t>
      </w:r>
    </w:p>
    <w:p w14:paraId="11F8B5E1" w14:textId="77777777" w:rsidR="00321DB7" w:rsidRPr="008B483C" w:rsidRDefault="00321DB7" w:rsidP="00F45572">
      <w:pPr>
        <w:ind w:left="1985"/>
        <w:rPr>
          <w:rFonts w:cs="Calibri Light"/>
          <w:bCs/>
          <w:i/>
          <w:iCs/>
          <w:szCs w:val="24"/>
        </w:rPr>
      </w:pPr>
    </w:p>
    <w:p w14:paraId="2EEF85EF" w14:textId="7E293C78" w:rsidR="00FD7F29" w:rsidRPr="008B483C" w:rsidRDefault="00FD7F29" w:rsidP="00F45572">
      <w:pPr>
        <w:ind w:left="1985"/>
        <w:rPr>
          <w:rFonts w:cs="Calibri Light"/>
          <w:bCs/>
          <w:i/>
          <w:iCs/>
          <w:szCs w:val="24"/>
          <w:u w:val="single"/>
        </w:rPr>
      </w:pPr>
      <w:r w:rsidRPr="008B483C">
        <w:rPr>
          <w:rFonts w:cs="Calibri Light"/>
          <w:bCs/>
          <w:i/>
          <w:iCs/>
          <w:szCs w:val="24"/>
          <w:u w:val="single"/>
        </w:rPr>
        <w:t xml:space="preserve">Article 1 : </w:t>
      </w:r>
    </w:p>
    <w:p w14:paraId="0F01D549" w14:textId="77777777" w:rsidR="00192C24" w:rsidRPr="008B483C" w:rsidRDefault="00192C24" w:rsidP="00F45572">
      <w:pPr>
        <w:ind w:left="1985"/>
        <w:rPr>
          <w:rFonts w:cs="Calibri Light"/>
          <w:bCs/>
          <w:i/>
          <w:iCs/>
          <w:szCs w:val="24"/>
        </w:rPr>
      </w:pPr>
    </w:p>
    <w:p w14:paraId="35F1FEBC" w14:textId="77777777" w:rsidR="00FD7F29" w:rsidRPr="008B483C" w:rsidRDefault="00FD7F29" w:rsidP="00F45572">
      <w:pPr>
        <w:ind w:left="1985"/>
        <w:rPr>
          <w:rFonts w:cs="Calibri Light"/>
          <w:bCs/>
          <w:i/>
          <w:iCs/>
          <w:szCs w:val="24"/>
        </w:rPr>
      </w:pPr>
      <w:r w:rsidRPr="008B483C">
        <w:rPr>
          <w:rFonts w:cs="Calibri Light"/>
          <w:bCs/>
          <w:i/>
          <w:iCs/>
          <w:szCs w:val="24"/>
        </w:rPr>
        <w:t>Les règles d'urbanisme, la liste des taxes et participations d'urbanisme ainsi que les limitations administratives au droit de propriété applicables au terrain sont mentionnées à l'article 2 et suivants du présent certificat.</w:t>
      </w:r>
    </w:p>
    <w:p w14:paraId="1FC65521" w14:textId="54601794" w:rsidR="00FD7F29" w:rsidRPr="008B483C" w:rsidRDefault="00FD7F29" w:rsidP="00F45572">
      <w:pPr>
        <w:ind w:left="1985"/>
        <w:rPr>
          <w:rFonts w:cs="Calibri Light"/>
          <w:bCs/>
          <w:i/>
          <w:iCs/>
          <w:szCs w:val="24"/>
        </w:rPr>
      </w:pPr>
      <w:r w:rsidRPr="008B483C">
        <w:rPr>
          <w:rFonts w:cs="Calibri Light"/>
          <w:bCs/>
          <w:i/>
          <w:iCs/>
          <w:szCs w:val="24"/>
        </w:rPr>
        <w:t xml:space="preserve">Conformément au quatrième alinéa de l'Article L. 410-1 du Code de l'Urbanisme, si une demande de Permis de Construire, d'Aménager ou de Démolir ou une Déclaration Préalable est déposée dans le délai de 18 mois à compter de la date du présent Certificat d'Urbanisme, les dispositions d'urbanisme, le régime des taxes et participations d'urbanisme ainsi que les limitations administratives au droit de propriété tels qu'ils existaient à </w:t>
      </w:r>
      <w:r w:rsidRPr="008B483C">
        <w:rPr>
          <w:rFonts w:cs="Calibri Light"/>
          <w:bCs/>
          <w:i/>
          <w:iCs/>
          <w:szCs w:val="24"/>
        </w:rPr>
        <w:lastRenderedPageBreak/>
        <w:t>cette date ne peuvent être remis en cause à l'exception des dispositions qui ont pour objet la préservation de la sécurité ou de la salubrité publique.</w:t>
      </w:r>
    </w:p>
    <w:p w14:paraId="454EC0E1" w14:textId="77777777" w:rsidR="00192C24" w:rsidRPr="008B483C" w:rsidRDefault="00192C24" w:rsidP="00F45572">
      <w:pPr>
        <w:ind w:left="1985"/>
        <w:rPr>
          <w:rFonts w:cs="Calibri Light"/>
          <w:bCs/>
          <w:i/>
          <w:iCs/>
          <w:szCs w:val="24"/>
        </w:rPr>
      </w:pPr>
    </w:p>
    <w:p w14:paraId="16BC9CDF" w14:textId="17D2441F" w:rsidR="00FD7F29" w:rsidRPr="008B483C" w:rsidRDefault="00FD7F29" w:rsidP="00F45572">
      <w:pPr>
        <w:ind w:left="1985"/>
        <w:rPr>
          <w:rFonts w:cs="Calibri Light"/>
          <w:bCs/>
          <w:i/>
          <w:iCs/>
          <w:szCs w:val="24"/>
          <w:u w:val="single"/>
        </w:rPr>
      </w:pPr>
      <w:r w:rsidRPr="008B483C">
        <w:rPr>
          <w:rFonts w:cs="Calibri Light"/>
          <w:bCs/>
          <w:i/>
          <w:iCs/>
          <w:szCs w:val="24"/>
          <w:u w:val="single"/>
        </w:rPr>
        <w:t>Article 2 :</w:t>
      </w:r>
    </w:p>
    <w:p w14:paraId="788C0F82" w14:textId="77777777" w:rsidR="00192C24" w:rsidRPr="008B483C" w:rsidRDefault="00192C24" w:rsidP="00F45572">
      <w:pPr>
        <w:ind w:left="1985"/>
        <w:rPr>
          <w:rFonts w:cs="Calibri Light"/>
          <w:bCs/>
          <w:i/>
          <w:iCs/>
          <w:szCs w:val="24"/>
        </w:rPr>
      </w:pPr>
    </w:p>
    <w:p w14:paraId="5126A89D" w14:textId="45985D23" w:rsidR="00FD7F29" w:rsidRPr="008B483C" w:rsidRDefault="00FD7F29" w:rsidP="00F45572">
      <w:pPr>
        <w:ind w:left="1985"/>
        <w:rPr>
          <w:rFonts w:cs="Calibri Light"/>
          <w:bCs/>
          <w:i/>
          <w:iCs/>
          <w:szCs w:val="24"/>
        </w:rPr>
      </w:pPr>
      <w:r w:rsidRPr="008B483C">
        <w:rPr>
          <w:rFonts w:cs="Calibri Light"/>
          <w:bCs/>
          <w:i/>
          <w:iCs/>
          <w:szCs w:val="24"/>
        </w:rPr>
        <w:t>Les terrains sont situés dans une commune dotée d'un Plan Local d'Urbanisme</w:t>
      </w:r>
      <w:r w:rsidR="008B6005" w:rsidRPr="008B483C">
        <w:rPr>
          <w:rFonts w:cs="Calibri Light"/>
          <w:bCs/>
          <w:i/>
          <w:iCs/>
          <w:szCs w:val="24"/>
        </w:rPr>
        <w:t xml:space="preserve"> </w:t>
      </w:r>
      <w:r w:rsidRPr="008B483C">
        <w:rPr>
          <w:rFonts w:cs="Calibri Light"/>
          <w:bCs/>
          <w:i/>
          <w:iCs/>
          <w:szCs w:val="24"/>
        </w:rPr>
        <w:t>intercommunal et d'Habitat susvisé.</w:t>
      </w:r>
    </w:p>
    <w:p w14:paraId="7A93822D" w14:textId="2210B2F8" w:rsidR="00FD7F29" w:rsidRPr="008B483C" w:rsidRDefault="00FD7F29" w:rsidP="00F45572">
      <w:pPr>
        <w:ind w:left="1985"/>
        <w:rPr>
          <w:rFonts w:cs="Calibri Light"/>
          <w:bCs/>
          <w:i/>
          <w:iCs/>
          <w:szCs w:val="24"/>
        </w:rPr>
      </w:pPr>
      <w:r w:rsidRPr="008B483C">
        <w:rPr>
          <w:rFonts w:cs="Calibri Light"/>
          <w:bCs/>
          <w:i/>
          <w:iCs/>
          <w:szCs w:val="24"/>
        </w:rPr>
        <w:t>Les articles L. 111-6 à L. 111-10, R. 111-2, R. 111-4, R. 111-15 et R. 111-21 du Code de</w:t>
      </w:r>
      <w:r w:rsidR="008B6005" w:rsidRPr="008B483C">
        <w:rPr>
          <w:rFonts w:cs="Calibri Light"/>
          <w:bCs/>
          <w:i/>
          <w:iCs/>
          <w:szCs w:val="24"/>
        </w:rPr>
        <w:t xml:space="preserve"> </w:t>
      </w:r>
      <w:r w:rsidRPr="008B483C">
        <w:rPr>
          <w:rFonts w:cs="Calibri Light"/>
          <w:bCs/>
          <w:i/>
          <w:iCs/>
          <w:szCs w:val="24"/>
        </w:rPr>
        <w:t>l'Urbanisme sont notamment applicables.</w:t>
      </w:r>
    </w:p>
    <w:p w14:paraId="07F5FA34" w14:textId="794A53BF" w:rsidR="00FD7F29" w:rsidRPr="008B483C" w:rsidRDefault="00FD7F29" w:rsidP="00F45572">
      <w:pPr>
        <w:ind w:left="1985"/>
        <w:rPr>
          <w:rFonts w:cs="Calibri Light"/>
          <w:bCs/>
          <w:i/>
          <w:iCs/>
          <w:szCs w:val="24"/>
        </w:rPr>
      </w:pPr>
      <w:r w:rsidRPr="008B483C">
        <w:rPr>
          <w:rFonts w:cs="Calibri Light"/>
          <w:bCs/>
          <w:i/>
          <w:iCs/>
          <w:szCs w:val="24"/>
        </w:rPr>
        <w:t>Les parcelles sont situées en Zone U - Mixité des fonctions sommaire - Degré 2.</w:t>
      </w:r>
    </w:p>
    <w:p w14:paraId="337BC8B0" w14:textId="77777777" w:rsidR="00192C24" w:rsidRPr="008B483C" w:rsidRDefault="00192C24" w:rsidP="00F45572">
      <w:pPr>
        <w:ind w:left="1985"/>
        <w:rPr>
          <w:rFonts w:cs="Calibri Light"/>
          <w:bCs/>
          <w:i/>
          <w:iCs/>
          <w:szCs w:val="24"/>
        </w:rPr>
      </w:pPr>
    </w:p>
    <w:p w14:paraId="028C4821" w14:textId="2ECEDCFC" w:rsidR="00FD7F29" w:rsidRPr="008B483C" w:rsidRDefault="00FD7F29" w:rsidP="00F45572">
      <w:pPr>
        <w:ind w:left="1985"/>
        <w:rPr>
          <w:rFonts w:cs="Calibri Light"/>
          <w:bCs/>
          <w:i/>
          <w:iCs/>
          <w:szCs w:val="24"/>
          <w:u w:val="single"/>
        </w:rPr>
      </w:pPr>
      <w:r w:rsidRPr="008B483C">
        <w:rPr>
          <w:rFonts w:cs="Calibri Light"/>
          <w:bCs/>
          <w:i/>
          <w:iCs/>
          <w:szCs w:val="24"/>
          <w:u w:val="single"/>
        </w:rPr>
        <w:t>Article 3 :</w:t>
      </w:r>
    </w:p>
    <w:p w14:paraId="5100693E" w14:textId="77777777" w:rsidR="00192C24" w:rsidRPr="008B483C" w:rsidRDefault="00192C24" w:rsidP="00F45572">
      <w:pPr>
        <w:ind w:left="1985"/>
        <w:rPr>
          <w:rFonts w:cs="Calibri Light"/>
          <w:bCs/>
          <w:i/>
          <w:iCs/>
          <w:szCs w:val="24"/>
        </w:rPr>
      </w:pPr>
    </w:p>
    <w:p w14:paraId="0EDC6D7C" w14:textId="53026323" w:rsidR="00FD7F29" w:rsidRPr="008B483C" w:rsidRDefault="00FD7F29" w:rsidP="00F45572">
      <w:pPr>
        <w:ind w:left="1985"/>
        <w:rPr>
          <w:rFonts w:cs="Calibri Light"/>
          <w:bCs/>
          <w:i/>
          <w:iCs/>
          <w:szCs w:val="24"/>
        </w:rPr>
      </w:pPr>
      <w:r w:rsidRPr="008B483C">
        <w:rPr>
          <w:rFonts w:cs="Calibri Light"/>
          <w:bCs/>
          <w:i/>
          <w:iCs/>
          <w:szCs w:val="24"/>
        </w:rPr>
        <w:t>Les terrains sont concernés par un Périmètre de réciprocité d'un bâtiment agricole et/ou d'élevage (voir détail sur le plan des Réciprocités agricoles joint), ils sont situés</w:t>
      </w:r>
      <w:r w:rsidR="008B6005" w:rsidRPr="008B483C">
        <w:rPr>
          <w:rFonts w:cs="Calibri Light"/>
          <w:bCs/>
          <w:i/>
          <w:iCs/>
          <w:szCs w:val="24"/>
        </w:rPr>
        <w:t xml:space="preserve"> dans une zone potentiellement sujette aux débordements de nappe et aux </w:t>
      </w:r>
      <w:r w:rsidRPr="008B483C">
        <w:rPr>
          <w:rFonts w:cs="Calibri Light"/>
          <w:bCs/>
          <w:i/>
          <w:iCs/>
          <w:szCs w:val="24"/>
        </w:rPr>
        <w:t>inondations de cave, ils sont soumis au Droit de Préemption Urbain au bénéfice de la commune.</w:t>
      </w:r>
    </w:p>
    <w:p w14:paraId="3960E066" w14:textId="303BDB8C" w:rsidR="00FD7F29" w:rsidRPr="008B483C" w:rsidRDefault="00FD7F29" w:rsidP="00F45572">
      <w:pPr>
        <w:ind w:left="1985"/>
        <w:rPr>
          <w:rFonts w:cs="Calibri Light"/>
          <w:bCs/>
          <w:i/>
          <w:iCs/>
          <w:szCs w:val="24"/>
        </w:rPr>
      </w:pPr>
      <w:r w:rsidRPr="008B483C">
        <w:rPr>
          <w:rFonts w:cs="Calibri Light"/>
          <w:bCs/>
          <w:i/>
          <w:iCs/>
          <w:szCs w:val="24"/>
        </w:rPr>
        <w:t>Depuis le 1 er mai 2011, la Commune est située dans une zone de sismicité (zone 3 modérée), suivant l'Arrêté Préfectoral n° 18-1163 du 14 juin 2018.</w:t>
      </w:r>
    </w:p>
    <w:p w14:paraId="0362644D" w14:textId="77777777" w:rsidR="00192C24" w:rsidRPr="008B483C" w:rsidRDefault="00192C24" w:rsidP="00F45572">
      <w:pPr>
        <w:ind w:left="1985"/>
        <w:rPr>
          <w:rFonts w:cs="Calibri Light"/>
          <w:bCs/>
          <w:i/>
          <w:iCs/>
          <w:szCs w:val="24"/>
        </w:rPr>
      </w:pPr>
    </w:p>
    <w:p w14:paraId="548D854A" w14:textId="70AE9AA9" w:rsidR="00FD7F29" w:rsidRPr="008B483C" w:rsidRDefault="00FD7F29" w:rsidP="00F45572">
      <w:pPr>
        <w:ind w:left="1985"/>
        <w:rPr>
          <w:rFonts w:cs="Calibri Light"/>
          <w:bCs/>
          <w:i/>
          <w:iCs/>
          <w:szCs w:val="24"/>
          <w:u w:val="single"/>
        </w:rPr>
      </w:pPr>
      <w:r w:rsidRPr="008B483C">
        <w:rPr>
          <w:rFonts w:cs="Calibri Light"/>
          <w:bCs/>
          <w:i/>
          <w:iCs/>
          <w:szCs w:val="24"/>
          <w:u w:val="single"/>
        </w:rPr>
        <w:t>Article 4 :</w:t>
      </w:r>
    </w:p>
    <w:p w14:paraId="75704A8A" w14:textId="77777777" w:rsidR="00192C24" w:rsidRPr="008B483C" w:rsidRDefault="00192C24" w:rsidP="00F45572">
      <w:pPr>
        <w:ind w:left="1985"/>
        <w:rPr>
          <w:rFonts w:cs="Calibri Light"/>
          <w:bCs/>
          <w:i/>
          <w:iCs/>
          <w:szCs w:val="24"/>
        </w:rPr>
      </w:pPr>
    </w:p>
    <w:p w14:paraId="543F58B9" w14:textId="1DA22A4E" w:rsidR="00FD7F29" w:rsidRPr="008B483C" w:rsidRDefault="00FD7F29" w:rsidP="00F45572">
      <w:pPr>
        <w:ind w:left="1985"/>
        <w:rPr>
          <w:rFonts w:cs="Calibri Light"/>
          <w:bCs/>
          <w:i/>
          <w:iCs/>
          <w:szCs w:val="24"/>
        </w:rPr>
      </w:pPr>
      <w:r w:rsidRPr="008B483C">
        <w:rPr>
          <w:rFonts w:cs="Calibri Light"/>
          <w:bCs/>
          <w:i/>
          <w:iCs/>
          <w:szCs w:val="24"/>
        </w:rPr>
        <w:t>Les taxes suivantes pourront être exigées après la délivrance effective ou tacite d'un Permis de Construire ou d'Aménager, et en cas de non opposition d'une Déclaration Préalable :</w:t>
      </w:r>
    </w:p>
    <w:p w14:paraId="713DBE16" w14:textId="77777777" w:rsidR="008B6005" w:rsidRPr="008B483C" w:rsidRDefault="008B6005" w:rsidP="00F45572">
      <w:pPr>
        <w:ind w:left="1985"/>
        <w:rPr>
          <w:rFonts w:cs="Calibri Light"/>
          <w:bCs/>
          <w:i/>
          <w:iCs/>
          <w:szCs w:val="24"/>
        </w:rPr>
      </w:pPr>
    </w:p>
    <w:p w14:paraId="46AE53BB" w14:textId="7E88D275" w:rsidR="00192C24" w:rsidRPr="008B483C" w:rsidRDefault="008B6005" w:rsidP="00F45572">
      <w:pPr>
        <w:pBdr>
          <w:top w:val="single" w:sz="4" w:space="1" w:color="auto"/>
          <w:left w:val="single" w:sz="4" w:space="4" w:color="auto"/>
          <w:bottom w:val="single" w:sz="4" w:space="1" w:color="auto"/>
          <w:right w:val="single" w:sz="4" w:space="4" w:color="auto"/>
          <w:between w:val="single" w:sz="4" w:space="1" w:color="auto"/>
          <w:bar w:val="single" w:sz="4" w:color="auto"/>
        </w:pBdr>
        <w:ind w:left="1985"/>
        <w:rPr>
          <w:rFonts w:cs="Calibri Light"/>
          <w:bCs/>
          <w:i/>
          <w:iCs/>
          <w:szCs w:val="24"/>
        </w:rPr>
      </w:pPr>
      <w:r w:rsidRPr="008B483C">
        <w:rPr>
          <w:rFonts w:cs="Calibri Light"/>
          <w:bCs/>
          <w:i/>
          <w:iCs/>
          <w:szCs w:val="24"/>
        </w:rPr>
        <w:t xml:space="preserve">Taxe d’aménagement communautaire </w:t>
      </w:r>
      <w:r w:rsidRPr="008B483C">
        <w:rPr>
          <w:rFonts w:cs="Calibri Light"/>
          <w:bCs/>
          <w:i/>
          <w:iCs/>
          <w:szCs w:val="24"/>
        </w:rPr>
        <w:tab/>
      </w:r>
      <w:r w:rsidRPr="008B483C">
        <w:rPr>
          <w:rFonts w:cs="Calibri Light"/>
          <w:bCs/>
          <w:i/>
          <w:iCs/>
          <w:szCs w:val="24"/>
        </w:rPr>
        <w:tab/>
        <w:t>taux = 3,00 %</w:t>
      </w:r>
    </w:p>
    <w:p w14:paraId="61FEBBEE" w14:textId="30037A1C" w:rsidR="008B6005" w:rsidRPr="008B483C" w:rsidRDefault="008B6005" w:rsidP="00F45572">
      <w:pPr>
        <w:pBdr>
          <w:top w:val="single" w:sz="4" w:space="1" w:color="auto"/>
          <w:left w:val="single" w:sz="4" w:space="4" w:color="auto"/>
          <w:bottom w:val="single" w:sz="4" w:space="1" w:color="auto"/>
          <w:right w:val="single" w:sz="4" w:space="4" w:color="auto"/>
          <w:between w:val="single" w:sz="4" w:space="1" w:color="auto"/>
          <w:bar w:val="single" w:sz="4" w:color="auto"/>
        </w:pBdr>
        <w:ind w:left="1985"/>
        <w:rPr>
          <w:rFonts w:cs="Calibri Light"/>
          <w:bCs/>
          <w:i/>
          <w:iCs/>
          <w:szCs w:val="24"/>
        </w:rPr>
      </w:pPr>
      <w:r w:rsidRPr="008B483C">
        <w:rPr>
          <w:rFonts w:cs="Calibri Light"/>
          <w:bCs/>
          <w:i/>
          <w:iCs/>
          <w:szCs w:val="24"/>
        </w:rPr>
        <w:t>Taxe d’aménagement départementale</w:t>
      </w:r>
      <w:r w:rsidR="00E572F8" w:rsidRPr="008B483C">
        <w:rPr>
          <w:rFonts w:cs="Calibri Light"/>
          <w:bCs/>
          <w:i/>
          <w:iCs/>
          <w:szCs w:val="24"/>
        </w:rPr>
        <w:tab/>
      </w:r>
      <w:r w:rsidR="00E572F8" w:rsidRPr="008B483C">
        <w:rPr>
          <w:rFonts w:cs="Calibri Light"/>
          <w:bCs/>
          <w:i/>
          <w:iCs/>
          <w:szCs w:val="24"/>
        </w:rPr>
        <w:tab/>
        <w:t>taux = 2,50 %</w:t>
      </w:r>
    </w:p>
    <w:p w14:paraId="10705D91" w14:textId="2E536CBB" w:rsidR="00E572F8" w:rsidRPr="008B483C" w:rsidRDefault="00E572F8" w:rsidP="00F45572">
      <w:pPr>
        <w:pBdr>
          <w:top w:val="single" w:sz="4" w:space="1" w:color="auto"/>
          <w:left w:val="single" w:sz="4" w:space="4" w:color="auto"/>
          <w:bottom w:val="single" w:sz="4" w:space="1" w:color="auto"/>
          <w:right w:val="single" w:sz="4" w:space="4" w:color="auto"/>
          <w:between w:val="single" w:sz="4" w:space="1" w:color="auto"/>
          <w:bar w:val="single" w:sz="4" w:color="auto"/>
        </w:pBdr>
        <w:ind w:left="1985"/>
        <w:rPr>
          <w:rFonts w:cs="Calibri Light"/>
          <w:bCs/>
          <w:i/>
          <w:iCs/>
          <w:szCs w:val="24"/>
        </w:rPr>
      </w:pPr>
      <w:r w:rsidRPr="008B483C">
        <w:rPr>
          <w:rFonts w:cs="Calibri Light"/>
          <w:bCs/>
          <w:i/>
          <w:iCs/>
          <w:szCs w:val="24"/>
        </w:rPr>
        <w:t xml:space="preserve">Redevance d’archéologie préventive </w:t>
      </w:r>
      <w:r w:rsidRPr="008B483C">
        <w:rPr>
          <w:rFonts w:cs="Calibri Light"/>
          <w:bCs/>
          <w:i/>
          <w:iCs/>
          <w:szCs w:val="24"/>
        </w:rPr>
        <w:tab/>
      </w:r>
      <w:r w:rsidRPr="008B483C">
        <w:rPr>
          <w:rFonts w:cs="Calibri Light"/>
          <w:bCs/>
          <w:i/>
          <w:iCs/>
          <w:szCs w:val="24"/>
        </w:rPr>
        <w:tab/>
      </w:r>
      <w:r w:rsidR="008B483C">
        <w:rPr>
          <w:rFonts w:cs="Calibri Light"/>
          <w:bCs/>
          <w:i/>
          <w:iCs/>
          <w:szCs w:val="24"/>
        </w:rPr>
        <w:tab/>
      </w:r>
      <w:r w:rsidRPr="008B483C">
        <w:rPr>
          <w:rFonts w:cs="Calibri Light"/>
          <w:bCs/>
          <w:i/>
          <w:iCs/>
          <w:szCs w:val="24"/>
        </w:rPr>
        <w:t>taux = 0,40 %</w:t>
      </w:r>
    </w:p>
    <w:p w14:paraId="0A261A58" w14:textId="1A9AF421" w:rsidR="008B6005" w:rsidRPr="008B483C" w:rsidRDefault="008B6005" w:rsidP="00F45572">
      <w:pPr>
        <w:ind w:left="1985"/>
        <w:rPr>
          <w:rFonts w:cs="Calibri Light"/>
          <w:bCs/>
          <w:i/>
          <w:iCs/>
          <w:szCs w:val="24"/>
        </w:rPr>
      </w:pPr>
    </w:p>
    <w:p w14:paraId="10C41BC9" w14:textId="28CF16CF" w:rsidR="00FD7F29" w:rsidRPr="008B483C" w:rsidRDefault="00FD7F29" w:rsidP="00F45572">
      <w:pPr>
        <w:ind w:left="1985"/>
        <w:rPr>
          <w:rFonts w:cs="Calibri Light"/>
          <w:bCs/>
          <w:i/>
          <w:iCs/>
          <w:szCs w:val="24"/>
          <w:u w:val="single"/>
        </w:rPr>
      </w:pPr>
      <w:r w:rsidRPr="008B483C">
        <w:rPr>
          <w:rFonts w:cs="Calibri Light"/>
          <w:bCs/>
          <w:i/>
          <w:iCs/>
          <w:szCs w:val="24"/>
          <w:u w:val="single"/>
        </w:rPr>
        <w:t>Article 5 :</w:t>
      </w:r>
    </w:p>
    <w:p w14:paraId="2BAACFED" w14:textId="77777777" w:rsidR="00192C24" w:rsidRPr="008B483C" w:rsidRDefault="00192C24" w:rsidP="00F45572">
      <w:pPr>
        <w:ind w:left="1985"/>
        <w:rPr>
          <w:rFonts w:cs="Calibri Light"/>
          <w:bCs/>
          <w:i/>
          <w:iCs/>
          <w:szCs w:val="24"/>
        </w:rPr>
      </w:pPr>
    </w:p>
    <w:p w14:paraId="4E6A9EA6" w14:textId="2EC05D19" w:rsidR="00FD7F29" w:rsidRPr="008B483C" w:rsidRDefault="00FD7F29" w:rsidP="00F45572">
      <w:pPr>
        <w:ind w:left="1985"/>
        <w:rPr>
          <w:rFonts w:cs="Calibri Light"/>
          <w:bCs/>
          <w:i/>
          <w:iCs/>
          <w:szCs w:val="24"/>
        </w:rPr>
      </w:pPr>
      <w:r w:rsidRPr="008B483C">
        <w:rPr>
          <w:rFonts w:cs="Calibri Light"/>
          <w:bCs/>
          <w:i/>
          <w:iCs/>
          <w:szCs w:val="24"/>
        </w:rPr>
        <w:t xml:space="preserve">Les participations ci-dessous pourront être prescrites à l'occasion d'un Permis de Construire ou en cas de permis tacite ou de </w:t>
      </w:r>
      <w:r w:rsidR="00E572F8" w:rsidRPr="008B483C">
        <w:rPr>
          <w:rFonts w:cs="Calibri Light"/>
          <w:bCs/>
          <w:i/>
          <w:iCs/>
          <w:szCs w:val="24"/>
        </w:rPr>
        <w:t>non-opposition</w:t>
      </w:r>
      <w:r w:rsidRPr="008B483C">
        <w:rPr>
          <w:rFonts w:cs="Calibri Light"/>
          <w:bCs/>
          <w:i/>
          <w:iCs/>
          <w:szCs w:val="24"/>
        </w:rPr>
        <w:t xml:space="preserve"> à une Déclaration Préalable, par un arrêté pris dans les 2 mois suivant la date du permis tacite ou de la décision de </w:t>
      </w:r>
      <w:r w:rsidR="00E572F8" w:rsidRPr="008B483C">
        <w:rPr>
          <w:rFonts w:cs="Calibri Light"/>
          <w:bCs/>
          <w:i/>
          <w:iCs/>
          <w:szCs w:val="24"/>
        </w:rPr>
        <w:t>non-opposition</w:t>
      </w:r>
      <w:r w:rsidRPr="008B483C">
        <w:rPr>
          <w:rFonts w:cs="Calibri Light"/>
          <w:bCs/>
          <w:i/>
          <w:iCs/>
          <w:szCs w:val="24"/>
        </w:rPr>
        <w:t>. En cas de Permis d'Aménager, elles peuvent être prescrites, sous la forme de la participation forfaitaire définie par le c) de l'Article L. 332-12 du Code de l'Urbanisme :</w:t>
      </w:r>
    </w:p>
    <w:p w14:paraId="24C04C0B" w14:textId="77777777" w:rsidR="00E572F8" w:rsidRPr="008B483C" w:rsidRDefault="00E572F8" w:rsidP="00F45572">
      <w:pPr>
        <w:ind w:left="1985"/>
        <w:rPr>
          <w:rFonts w:cs="Calibri Light"/>
          <w:bCs/>
          <w:i/>
          <w:iCs/>
          <w:szCs w:val="24"/>
        </w:rPr>
      </w:pPr>
    </w:p>
    <w:p w14:paraId="6B551BB8" w14:textId="77777777" w:rsidR="00FD7F29" w:rsidRPr="008B483C" w:rsidRDefault="00FD7F29" w:rsidP="00F45572">
      <w:pPr>
        <w:ind w:left="1985"/>
        <w:rPr>
          <w:rFonts w:cs="Calibri Light"/>
          <w:bCs/>
          <w:i/>
          <w:iCs/>
          <w:szCs w:val="24"/>
          <w:u w:val="single"/>
        </w:rPr>
      </w:pPr>
      <w:r w:rsidRPr="008B483C">
        <w:rPr>
          <w:rFonts w:cs="Calibri Light"/>
          <w:bCs/>
          <w:i/>
          <w:iCs/>
          <w:szCs w:val="24"/>
          <w:u w:val="single"/>
        </w:rPr>
        <w:t>Participations exigibles sans procédure de délibération préalable :</w:t>
      </w:r>
    </w:p>
    <w:p w14:paraId="63A8E418" w14:textId="77777777" w:rsidR="005C0E07" w:rsidRPr="008B483C" w:rsidRDefault="00FD7F29" w:rsidP="00F45572">
      <w:pPr>
        <w:ind w:left="1985"/>
        <w:rPr>
          <w:rFonts w:cs="Calibri Light"/>
          <w:bCs/>
          <w:i/>
          <w:iCs/>
          <w:szCs w:val="24"/>
        </w:rPr>
      </w:pPr>
      <w:r w:rsidRPr="008B483C">
        <w:rPr>
          <w:rFonts w:cs="Calibri Light"/>
          <w:bCs/>
          <w:i/>
          <w:iCs/>
          <w:szCs w:val="24"/>
        </w:rPr>
        <w:t>- Participation pour équipements publics exceptionnels (Articles L. 332-6-1-2° c) et</w:t>
      </w:r>
      <w:r w:rsidR="00E572F8" w:rsidRPr="008B483C">
        <w:rPr>
          <w:rFonts w:cs="Calibri Light"/>
          <w:bCs/>
          <w:i/>
          <w:iCs/>
          <w:szCs w:val="24"/>
        </w:rPr>
        <w:t xml:space="preserve"> </w:t>
      </w:r>
      <w:r w:rsidRPr="008B483C">
        <w:rPr>
          <w:rFonts w:cs="Calibri Light"/>
          <w:bCs/>
          <w:i/>
          <w:iCs/>
          <w:szCs w:val="24"/>
        </w:rPr>
        <w:t>L. 332-8 du Code de l'Urbanisme),</w:t>
      </w:r>
      <w:r w:rsidR="00BD7D50" w:rsidRPr="008B483C">
        <w:rPr>
          <w:rFonts w:cs="Calibri Light"/>
          <w:bCs/>
          <w:i/>
          <w:iCs/>
          <w:szCs w:val="24"/>
        </w:rPr>
        <w:t> </w:t>
      </w:r>
    </w:p>
    <w:p w14:paraId="226F43D0" w14:textId="77777777" w:rsidR="005C0E07" w:rsidRPr="008B483C" w:rsidRDefault="005C0E07" w:rsidP="00F45572">
      <w:pPr>
        <w:ind w:left="1985"/>
        <w:rPr>
          <w:rFonts w:cs="Calibri Light"/>
          <w:bCs/>
          <w:i/>
          <w:iCs/>
          <w:szCs w:val="24"/>
        </w:rPr>
      </w:pPr>
    </w:p>
    <w:p w14:paraId="61435F22" w14:textId="2A65E783" w:rsidR="005C0E07" w:rsidRPr="008B483C" w:rsidRDefault="005C0E07" w:rsidP="00F45572">
      <w:pPr>
        <w:ind w:left="1985"/>
        <w:rPr>
          <w:rFonts w:cs="Calibri Light"/>
          <w:bCs/>
          <w:i/>
          <w:iCs/>
          <w:szCs w:val="24"/>
        </w:rPr>
      </w:pPr>
      <w:r w:rsidRPr="008B483C">
        <w:rPr>
          <w:rFonts w:cs="Calibri Light"/>
          <w:bCs/>
          <w:i/>
          <w:iCs/>
          <w:szCs w:val="24"/>
        </w:rPr>
        <w:t>A Marsais le 24 janvier 2023</w:t>
      </w:r>
    </w:p>
    <w:p w14:paraId="70A58333" w14:textId="77777777" w:rsidR="005C0E07" w:rsidRPr="008B483C" w:rsidRDefault="005C0E07" w:rsidP="00F45572">
      <w:pPr>
        <w:ind w:left="1985"/>
        <w:rPr>
          <w:rFonts w:cs="Calibri Light"/>
          <w:bCs/>
          <w:i/>
          <w:iCs/>
          <w:szCs w:val="24"/>
        </w:rPr>
      </w:pPr>
      <w:r w:rsidRPr="008B483C">
        <w:rPr>
          <w:rFonts w:cs="Calibri Light"/>
          <w:bCs/>
          <w:i/>
          <w:iCs/>
          <w:szCs w:val="24"/>
        </w:rPr>
        <w:t>Signé Le Maire Steve GABET»</w:t>
      </w:r>
    </w:p>
    <w:p w14:paraId="1958C317" w14:textId="21895762" w:rsidR="00B8210A" w:rsidRPr="008B483C" w:rsidRDefault="00B8210A" w:rsidP="005C0E07">
      <w:pPr>
        <w:rPr>
          <w:rFonts w:cs="Calibri Light"/>
          <w:bCs/>
          <w:szCs w:val="24"/>
        </w:rPr>
      </w:pPr>
    </w:p>
    <w:p w14:paraId="63AEB10F" w14:textId="77777777" w:rsidR="00CC0E2D" w:rsidRPr="008B483C" w:rsidRDefault="00CC0E2D" w:rsidP="005C0E07">
      <w:pPr>
        <w:ind w:left="2127"/>
        <w:rPr>
          <w:rFonts w:cs="Calibri Light"/>
          <w:bCs/>
          <w:szCs w:val="24"/>
        </w:rPr>
      </w:pPr>
    </w:p>
    <w:p w14:paraId="5FF43C18" w14:textId="01679711" w:rsidR="00F45572" w:rsidRDefault="00F45572" w:rsidP="005C0E07">
      <w:pPr>
        <w:ind w:left="1701"/>
        <w:rPr>
          <w:rFonts w:cs="Calibri Light"/>
          <w:bCs/>
          <w:szCs w:val="24"/>
        </w:rPr>
      </w:pPr>
      <w:r>
        <w:rPr>
          <w:rFonts w:cs="Calibri Light"/>
          <w:bCs/>
          <w:szCs w:val="24"/>
        </w:rPr>
        <w:t xml:space="preserve">La copie intégrale de ce document d’urbanisme </w:t>
      </w:r>
      <w:r w:rsidR="00B04F5E">
        <w:rPr>
          <w:rFonts w:cs="Calibri Light"/>
          <w:bCs/>
          <w:szCs w:val="24"/>
        </w:rPr>
        <w:t>informatif</w:t>
      </w:r>
      <w:r>
        <w:rPr>
          <w:rFonts w:cs="Calibri Light"/>
          <w:bCs/>
          <w:szCs w:val="24"/>
        </w:rPr>
        <w:t xml:space="preserve"> est annexée au présent cahier des conditions de </w:t>
      </w:r>
      <w:r w:rsidR="00B04F5E">
        <w:rPr>
          <w:rFonts w:cs="Calibri Light"/>
          <w:bCs/>
          <w:szCs w:val="24"/>
        </w:rPr>
        <w:t>X</w:t>
      </w:r>
      <w:r>
        <w:rPr>
          <w:rFonts w:cs="Calibri Light"/>
          <w:bCs/>
          <w:szCs w:val="24"/>
        </w:rPr>
        <w:t>.</w:t>
      </w:r>
    </w:p>
    <w:p w14:paraId="4F5B3FFD" w14:textId="77777777" w:rsidR="00F45572" w:rsidRDefault="00F45572" w:rsidP="005C0E07">
      <w:pPr>
        <w:ind w:left="1701"/>
        <w:rPr>
          <w:rFonts w:cs="Calibri Light"/>
          <w:bCs/>
          <w:szCs w:val="24"/>
        </w:rPr>
      </w:pPr>
    </w:p>
    <w:p w14:paraId="1958C318" w14:textId="72496DBE" w:rsidR="00B8210A" w:rsidRPr="008B483C" w:rsidRDefault="00192C24" w:rsidP="005C0E07">
      <w:pPr>
        <w:ind w:left="1701"/>
        <w:rPr>
          <w:rFonts w:cs="Calibri Light"/>
          <w:bCs/>
          <w:szCs w:val="24"/>
        </w:rPr>
      </w:pPr>
      <w:r w:rsidRPr="008B483C">
        <w:rPr>
          <w:rFonts w:cs="Calibri Light"/>
          <w:bCs/>
          <w:szCs w:val="24"/>
        </w:rPr>
        <w:t xml:space="preserve">En tout état de cause l'adjudicataire supportera les servitudes existantes, sans aucun recours contre le poursuivant ou l’avocat rédacteur du cahier des conditions de </w:t>
      </w:r>
      <w:r w:rsidR="00B04F5E">
        <w:rPr>
          <w:rFonts w:cs="Calibri Light"/>
          <w:bCs/>
          <w:szCs w:val="24"/>
        </w:rPr>
        <w:t>X</w:t>
      </w:r>
      <w:r w:rsidRPr="008B483C">
        <w:rPr>
          <w:rFonts w:cs="Calibri Light"/>
          <w:bCs/>
          <w:szCs w:val="24"/>
        </w:rPr>
        <w:t>.</w:t>
      </w:r>
    </w:p>
    <w:p w14:paraId="7064F7CC" w14:textId="3A66AE21" w:rsidR="009763AF" w:rsidRDefault="009763AF">
      <w:pPr>
        <w:jc w:val="left"/>
        <w:rPr>
          <w:rFonts w:cs="Calibri Light"/>
          <w:bCs/>
          <w:szCs w:val="24"/>
        </w:rPr>
      </w:pPr>
      <w:r>
        <w:rPr>
          <w:rFonts w:cs="Calibri Light"/>
          <w:bCs/>
          <w:szCs w:val="24"/>
        </w:rPr>
        <w:br w:type="page"/>
      </w:r>
    </w:p>
    <w:p w14:paraId="10330235" w14:textId="77777777" w:rsidR="00417D0D" w:rsidRDefault="00417D0D" w:rsidP="005C0E07">
      <w:pPr>
        <w:ind w:left="1701"/>
        <w:rPr>
          <w:rFonts w:cs="Calibri Light"/>
          <w:bCs/>
          <w:szCs w:val="24"/>
        </w:rPr>
      </w:pPr>
    </w:p>
    <w:p w14:paraId="49B5783F" w14:textId="77777777" w:rsidR="00417D0D" w:rsidRPr="00CC0E2D" w:rsidRDefault="00417D0D" w:rsidP="005C0E07">
      <w:pPr>
        <w:ind w:left="1701"/>
        <w:rPr>
          <w:rFonts w:cs="Calibri Light"/>
          <w:bCs/>
          <w:szCs w:val="24"/>
        </w:rPr>
      </w:pPr>
    </w:p>
    <w:p w14:paraId="50E4AEB8" w14:textId="77777777" w:rsidR="00C14E1F" w:rsidRDefault="00C14E1F" w:rsidP="00625E08">
      <w:pPr>
        <w:ind w:left="1701"/>
        <w:jc w:val="center"/>
        <w:rPr>
          <w:rFonts w:cs="Calibri Light"/>
          <w:bCs/>
          <w:szCs w:val="24"/>
        </w:rPr>
      </w:pPr>
    </w:p>
    <w:p w14:paraId="1958C31E" w14:textId="77777777" w:rsidR="00B8210A" w:rsidRPr="00502CF4" w:rsidRDefault="00192C24" w:rsidP="00625E08">
      <w:pPr>
        <w:ind w:left="1701"/>
        <w:jc w:val="center"/>
        <w:rPr>
          <w:rFonts w:cs="Calibri Light"/>
          <w:b/>
          <w:bCs/>
          <w:szCs w:val="24"/>
        </w:rPr>
      </w:pPr>
      <w:r w:rsidRPr="00502CF4">
        <w:rPr>
          <w:rFonts w:cs="Calibri Light"/>
          <w:b/>
          <w:bCs/>
          <w:szCs w:val="24"/>
        </w:rPr>
        <w:t>SERVITUDES</w:t>
      </w:r>
    </w:p>
    <w:p w14:paraId="1958C31F" w14:textId="77777777" w:rsidR="00B8210A" w:rsidRPr="00502CF4" w:rsidRDefault="00192C24" w:rsidP="00625E08">
      <w:pPr>
        <w:widowControl w:val="0"/>
        <w:tabs>
          <w:tab w:val="left" w:pos="2835"/>
          <w:tab w:val="decimal" w:pos="5103"/>
          <w:tab w:val="decimal" w:pos="6917"/>
        </w:tabs>
        <w:autoSpaceDE w:val="0"/>
        <w:autoSpaceDN w:val="0"/>
        <w:adjustRightInd w:val="0"/>
        <w:ind w:left="1701"/>
        <w:jc w:val="center"/>
        <w:rPr>
          <w:rFonts w:cs="Calibri Light"/>
          <w:szCs w:val="24"/>
        </w:rPr>
      </w:pPr>
      <w:r w:rsidRPr="00502CF4">
        <w:rPr>
          <w:rFonts w:cs="Calibri Light"/>
          <w:b/>
          <w:bCs/>
          <w:szCs w:val="24"/>
        </w:rPr>
        <w:t>_</w:t>
      </w:r>
      <w:r w:rsidRPr="00502CF4">
        <w:rPr>
          <w:rFonts w:cs="Calibri Light"/>
          <w:szCs w:val="24"/>
        </w:rPr>
        <w:t>________________________</w:t>
      </w:r>
    </w:p>
    <w:p w14:paraId="1958C320" w14:textId="77777777" w:rsidR="00B8210A" w:rsidRPr="00502CF4" w:rsidRDefault="00B8210A" w:rsidP="00625E08">
      <w:pPr>
        <w:ind w:left="1701"/>
        <w:jc w:val="center"/>
        <w:rPr>
          <w:rFonts w:cs="Calibri Light"/>
          <w:b/>
          <w:bCs/>
          <w:szCs w:val="24"/>
        </w:rPr>
      </w:pPr>
    </w:p>
    <w:p w14:paraId="268CDAF5" w14:textId="77777777" w:rsidR="00C14E1F" w:rsidRDefault="00C14E1F" w:rsidP="00625E08">
      <w:pPr>
        <w:ind w:left="1701"/>
        <w:rPr>
          <w:rFonts w:cs="Calibri Light"/>
          <w:bCs/>
          <w:color w:val="FF0000"/>
          <w:szCs w:val="24"/>
        </w:rPr>
      </w:pPr>
    </w:p>
    <w:p w14:paraId="3E4E7332" w14:textId="77777777" w:rsidR="00C14E1F" w:rsidRDefault="00C14E1F" w:rsidP="00625E08">
      <w:pPr>
        <w:ind w:left="1701"/>
        <w:rPr>
          <w:rFonts w:cs="Calibri Light"/>
          <w:bCs/>
          <w:color w:val="FF0000"/>
          <w:szCs w:val="24"/>
        </w:rPr>
      </w:pPr>
    </w:p>
    <w:p w14:paraId="172BDBA1" w14:textId="51D2D3BD" w:rsidR="00C14E1F" w:rsidRDefault="00C14E1F" w:rsidP="00625E08">
      <w:pPr>
        <w:ind w:left="1701"/>
        <w:rPr>
          <w:rFonts w:cs="Calibri Light"/>
          <w:bCs/>
          <w:color w:val="FF0000"/>
          <w:szCs w:val="24"/>
        </w:rPr>
      </w:pPr>
    </w:p>
    <w:p w14:paraId="2011E51C" w14:textId="77777777" w:rsidR="00417D0D" w:rsidRDefault="00417D0D" w:rsidP="00625E08">
      <w:pPr>
        <w:ind w:left="1701"/>
        <w:rPr>
          <w:rFonts w:cs="Calibri Light"/>
          <w:bCs/>
          <w:color w:val="FF0000"/>
          <w:szCs w:val="24"/>
        </w:rPr>
      </w:pPr>
    </w:p>
    <w:p w14:paraId="4F81DAF2" w14:textId="77777777" w:rsidR="009763AF" w:rsidRDefault="00192C24" w:rsidP="00C14E1F">
      <w:pPr>
        <w:ind w:left="1701"/>
        <w:rPr>
          <w:rFonts w:cs="Calibri Light"/>
          <w:bCs/>
          <w:szCs w:val="24"/>
        </w:rPr>
      </w:pPr>
      <w:r w:rsidRPr="00502CF4">
        <w:rPr>
          <w:rFonts w:cs="Calibri Light"/>
          <w:bCs/>
          <w:szCs w:val="24"/>
        </w:rPr>
        <w:t>A la connaissance actuelle d</w:t>
      </w:r>
      <w:r w:rsidR="009763AF">
        <w:rPr>
          <w:rFonts w:cs="Calibri Light"/>
          <w:bCs/>
          <w:szCs w:val="24"/>
        </w:rPr>
        <w:t>e la partie</w:t>
      </w:r>
      <w:r w:rsidRPr="00502CF4">
        <w:rPr>
          <w:rFonts w:cs="Calibri Light"/>
          <w:bCs/>
          <w:szCs w:val="24"/>
        </w:rPr>
        <w:t xml:space="preserve"> poursuivant</w:t>
      </w:r>
      <w:r w:rsidR="009763AF">
        <w:rPr>
          <w:rFonts w:cs="Calibri Light"/>
          <w:bCs/>
          <w:szCs w:val="24"/>
        </w:rPr>
        <w:t>e</w:t>
      </w:r>
      <w:r w:rsidRPr="00502CF4">
        <w:rPr>
          <w:rFonts w:cs="Calibri Light"/>
          <w:bCs/>
          <w:szCs w:val="24"/>
        </w:rPr>
        <w:t xml:space="preserve"> et de ses mandataires, aucune servitude active ou passive ne grève le </w:t>
      </w:r>
      <w:r w:rsidR="00B8210A" w:rsidRPr="00502CF4">
        <w:rPr>
          <w:rFonts w:cs="Calibri Light"/>
          <w:bCs/>
          <w:szCs w:val="24"/>
        </w:rPr>
        <w:t>bien</w:t>
      </w:r>
      <w:r w:rsidRPr="00502CF4">
        <w:rPr>
          <w:rFonts w:cs="Calibri Light"/>
          <w:bCs/>
          <w:szCs w:val="24"/>
        </w:rPr>
        <w:t xml:space="preserve"> saisi. </w:t>
      </w:r>
    </w:p>
    <w:p w14:paraId="3877624D" w14:textId="77777777" w:rsidR="009763AF" w:rsidRDefault="009763AF" w:rsidP="00C14E1F">
      <w:pPr>
        <w:ind w:left="1701"/>
        <w:rPr>
          <w:rFonts w:cs="Calibri Light"/>
          <w:bCs/>
          <w:szCs w:val="24"/>
        </w:rPr>
      </w:pPr>
    </w:p>
    <w:p w14:paraId="1958C328" w14:textId="64EB9070" w:rsidR="00B8210A" w:rsidRPr="00502CF4" w:rsidRDefault="00192C24" w:rsidP="00C14E1F">
      <w:pPr>
        <w:ind w:left="1701"/>
        <w:rPr>
          <w:rFonts w:cs="Calibri Light"/>
          <w:b/>
          <w:bCs/>
          <w:szCs w:val="24"/>
        </w:rPr>
      </w:pPr>
      <w:r w:rsidRPr="00502CF4">
        <w:rPr>
          <w:rFonts w:cs="Calibri Light"/>
          <w:bCs/>
          <w:szCs w:val="24"/>
        </w:rPr>
        <w:t xml:space="preserve">Si de telles servitudes devaient se révéler ultérieurement, elles seraient mentionnées au cahier des conditions de la </w:t>
      </w:r>
      <w:r w:rsidR="00B04F5E">
        <w:rPr>
          <w:rFonts w:cs="Calibri Light"/>
          <w:bCs/>
          <w:szCs w:val="24"/>
        </w:rPr>
        <w:t>X</w:t>
      </w:r>
      <w:r w:rsidRPr="00502CF4">
        <w:rPr>
          <w:rFonts w:cs="Calibri Light"/>
          <w:bCs/>
          <w:szCs w:val="24"/>
        </w:rPr>
        <w:t xml:space="preserve"> par voie de conclusions.</w:t>
      </w:r>
    </w:p>
    <w:p w14:paraId="1958C329" w14:textId="77777777" w:rsidR="00B8210A" w:rsidRPr="00502CF4" w:rsidRDefault="00B8210A" w:rsidP="00625E08">
      <w:pPr>
        <w:ind w:left="1701"/>
        <w:jc w:val="center"/>
        <w:rPr>
          <w:rFonts w:cs="Calibri Light"/>
          <w:b/>
          <w:bCs/>
          <w:szCs w:val="24"/>
        </w:rPr>
      </w:pPr>
    </w:p>
    <w:p w14:paraId="1958C32A" w14:textId="77777777" w:rsidR="00B8210A" w:rsidRPr="00502CF4" w:rsidRDefault="00192C24" w:rsidP="00625E08">
      <w:pPr>
        <w:ind w:left="1701"/>
        <w:rPr>
          <w:rFonts w:cs="Calibri Light"/>
          <w:bCs/>
          <w:szCs w:val="24"/>
        </w:rPr>
      </w:pPr>
      <w:r w:rsidRPr="00502CF4">
        <w:rPr>
          <w:rFonts w:cs="Calibri Light"/>
          <w:bCs/>
          <w:szCs w:val="24"/>
        </w:rPr>
        <w:br w:type="page"/>
      </w:r>
    </w:p>
    <w:p w14:paraId="1958C32B" w14:textId="77777777" w:rsidR="00B8210A" w:rsidRPr="00502CF4" w:rsidRDefault="00B8210A" w:rsidP="00625E08">
      <w:pPr>
        <w:widowControl w:val="0"/>
        <w:tabs>
          <w:tab w:val="left" w:pos="2835"/>
          <w:tab w:val="decimal" w:pos="5103"/>
          <w:tab w:val="decimal" w:pos="6917"/>
        </w:tabs>
        <w:autoSpaceDE w:val="0"/>
        <w:autoSpaceDN w:val="0"/>
        <w:adjustRightInd w:val="0"/>
        <w:ind w:left="1701"/>
        <w:rPr>
          <w:rFonts w:cs="Calibri Light"/>
          <w:szCs w:val="24"/>
        </w:rPr>
      </w:pPr>
    </w:p>
    <w:p w14:paraId="1958C32C" w14:textId="77777777" w:rsidR="00B8210A" w:rsidRPr="00502CF4" w:rsidRDefault="00192C24" w:rsidP="00625E08">
      <w:pPr>
        <w:widowControl w:val="0"/>
        <w:tabs>
          <w:tab w:val="left" w:pos="2835"/>
          <w:tab w:val="decimal" w:pos="5103"/>
          <w:tab w:val="decimal" w:pos="6917"/>
        </w:tabs>
        <w:autoSpaceDE w:val="0"/>
        <w:autoSpaceDN w:val="0"/>
        <w:adjustRightInd w:val="0"/>
        <w:ind w:left="1701"/>
        <w:jc w:val="center"/>
        <w:rPr>
          <w:rFonts w:cs="Calibri Light"/>
          <w:b/>
          <w:bCs/>
          <w:szCs w:val="24"/>
        </w:rPr>
      </w:pPr>
      <w:r w:rsidRPr="00502CF4">
        <w:rPr>
          <w:rFonts w:cs="Calibri Light"/>
          <w:b/>
          <w:bCs/>
          <w:szCs w:val="24"/>
        </w:rPr>
        <w:t>PRECISIONS PARTICULIERES</w:t>
      </w:r>
    </w:p>
    <w:p w14:paraId="1958C32D" w14:textId="77777777" w:rsidR="00B8210A" w:rsidRPr="00502CF4" w:rsidRDefault="00192C24" w:rsidP="00625E08">
      <w:pPr>
        <w:widowControl w:val="0"/>
        <w:tabs>
          <w:tab w:val="left" w:pos="2835"/>
          <w:tab w:val="decimal" w:pos="5103"/>
          <w:tab w:val="decimal" w:pos="6917"/>
        </w:tabs>
        <w:autoSpaceDE w:val="0"/>
        <w:autoSpaceDN w:val="0"/>
        <w:adjustRightInd w:val="0"/>
        <w:ind w:left="1701"/>
        <w:jc w:val="center"/>
        <w:rPr>
          <w:rFonts w:cs="Calibri Light"/>
          <w:b/>
          <w:bCs/>
          <w:szCs w:val="24"/>
        </w:rPr>
      </w:pPr>
      <w:r w:rsidRPr="00502CF4">
        <w:rPr>
          <w:rFonts w:cs="Calibri Light"/>
          <w:szCs w:val="24"/>
        </w:rPr>
        <w:t>________________________</w:t>
      </w:r>
    </w:p>
    <w:p w14:paraId="1958C32E" w14:textId="77777777" w:rsidR="00B8210A" w:rsidRPr="00502CF4" w:rsidRDefault="00B8210A" w:rsidP="00625E08">
      <w:pPr>
        <w:widowControl w:val="0"/>
        <w:tabs>
          <w:tab w:val="left" w:pos="2835"/>
          <w:tab w:val="decimal" w:pos="5103"/>
          <w:tab w:val="decimal" w:pos="6917"/>
        </w:tabs>
        <w:autoSpaceDE w:val="0"/>
        <w:autoSpaceDN w:val="0"/>
        <w:adjustRightInd w:val="0"/>
        <w:ind w:left="1701"/>
        <w:rPr>
          <w:rFonts w:cs="Calibri Light"/>
          <w:b/>
          <w:bCs/>
          <w:szCs w:val="24"/>
        </w:rPr>
      </w:pPr>
    </w:p>
    <w:p w14:paraId="1958C32F" w14:textId="77777777" w:rsidR="00B8210A" w:rsidRPr="00502CF4" w:rsidRDefault="00B8210A" w:rsidP="00625E08">
      <w:pPr>
        <w:widowControl w:val="0"/>
        <w:tabs>
          <w:tab w:val="left" w:pos="2835"/>
          <w:tab w:val="decimal" w:pos="5103"/>
          <w:tab w:val="decimal" w:pos="6917"/>
        </w:tabs>
        <w:autoSpaceDE w:val="0"/>
        <w:autoSpaceDN w:val="0"/>
        <w:adjustRightInd w:val="0"/>
        <w:ind w:left="1701"/>
        <w:rPr>
          <w:rFonts w:cs="Calibri Light"/>
          <w:bCs/>
          <w:i/>
          <w:szCs w:val="24"/>
          <w:u w:val="single"/>
        </w:rPr>
      </w:pPr>
    </w:p>
    <w:p w14:paraId="1958C330" w14:textId="77777777" w:rsidR="00B8210A" w:rsidRPr="00502CF4" w:rsidRDefault="00B8210A" w:rsidP="00625E08">
      <w:pPr>
        <w:widowControl w:val="0"/>
        <w:tabs>
          <w:tab w:val="left" w:pos="2835"/>
          <w:tab w:val="decimal" w:pos="5103"/>
          <w:tab w:val="decimal" w:pos="6917"/>
        </w:tabs>
        <w:autoSpaceDE w:val="0"/>
        <w:autoSpaceDN w:val="0"/>
        <w:adjustRightInd w:val="0"/>
        <w:ind w:left="1701"/>
        <w:rPr>
          <w:rFonts w:cs="Calibri Light"/>
          <w:bCs/>
          <w:i/>
          <w:szCs w:val="24"/>
          <w:u w:val="single"/>
        </w:rPr>
      </w:pPr>
    </w:p>
    <w:p w14:paraId="1958C333" w14:textId="1B6A09E0" w:rsidR="00B8210A" w:rsidRDefault="00C14E1F" w:rsidP="00625E08">
      <w:pPr>
        <w:widowControl w:val="0"/>
        <w:tabs>
          <w:tab w:val="left" w:pos="2835"/>
          <w:tab w:val="decimal" w:pos="5103"/>
          <w:tab w:val="decimal" w:pos="6917"/>
        </w:tabs>
        <w:autoSpaceDE w:val="0"/>
        <w:autoSpaceDN w:val="0"/>
        <w:adjustRightInd w:val="0"/>
        <w:ind w:left="1701"/>
        <w:rPr>
          <w:rFonts w:cs="Calibri Light"/>
          <w:szCs w:val="24"/>
        </w:rPr>
      </w:pPr>
      <w:r>
        <w:rPr>
          <w:rFonts w:cs="Calibri Light"/>
          <w:szCs w:val="24"/>
        </w:rPr>
        <w:t>L’installation intérieure d’électricité comporte une ou des anomalies pour laquelle ou lesquelles il est recommandé d’agir afin d’éliminer les dangers qu’elle(s) présente(nt).</w:t>
      </w:r>
    </w:p>
    <w:p w14:paraId="4E09A221" w14:textId="629D97F7" w:rsidR="00C14E1F" w:rsidRDefault="00C14E1F" w:rsidP="00625E08">
      <w:pPr>
        <w:widowControl w:val="0"/>
        <w:tabs>
          <w:tab w:val="left" w:pos="2835"/>
          <w:tab w:val="decimal" w:pos="5103"/>
          <w:tab w:val="decimal" w:pos="6917"/>
        </w:tabs>
        <w:autoSpaceDE w:val="0"/>
        <w:autoSpaceDN w:val="0"/>
        <w:adjustRightInd w:val="0"/>
        <w:ind w:left="1701"/>
        <w:rPr>
          <w:rFonts w:cs="Calibri Light"/>
          <w:szCs w:val="24"/>
        </w:rPr>
      </w:pPr>
    </w:p>
    <w:p w14:paraId="2E7E37E3" w14:textId="77777777" w:rsidR="00FB0AB4" w:rsidRDefault="000B358E" w:rsidP="00625E08">
      <w:pPr>
        <w:widowControl w:val="0"/>
        <w:tabs>
          <w:tab w:val="left" w:pos="2835"/>
          <w:tab w:val="decimal" w:pos="5103"/>
          <w:tab w:val="decimal" w:pos="6917"/>
        </w:tabs>
        <w:autoSpaceDE w:val="0"/>
        <w:autoSpaceDN w:val="0"/>
        <w:adjustRightInd w:val="0"/>
        <w:ind w:left="1701"/>
        <w:rPr>
          <w:rFonts w:cs="Calibri Light"/>
          <w:szCs w:val="24"/>
        </w:rPr>
      </w:pPr>
      <w:r>
        <w:rPr>
          <w:rFonts w:cs="Calibri Light"/>
          <w:szCs w:val="24"/>
        </w:rPr>
        <w:t xml:space="preserve">DPE : classe G </w:t>
      </w:r>
    </w:p>
    <w:p w14:paraId="52DBBF9D" w14:textId="5D8E1310" w:rsidR="00C14E1F" w:rsidRDefault="000B358E" w:rsidP="00625E08">
      <w:pPr>
        <w:widowControl w:val="0"/>
        <w:tabs>
          <w:tab w:val="left" w:pos="2835"/>
          <w:tab w:val="decimal" w:pos="5103"/>
          <w:tab w:val="decimal" w:pos="6917"/>
        </w:tabs>
        <w:autoSpaceDE w:val="0"/>
        <w:autoSpaceDN w:val="0"/>
        <w:adjustRightInd w:val="0"/>
        <w:ind w:left="1701"/>
        <w:rPr>
          <w:rFonts w:cs="Calibri Light"/>
          <w:szCs w:val="24"/>
        </w:rPr>
      </w:pPr>
      <w:r>
        <w:rPr>
          <w:rFonts w:cs="Calibri Light"/>
          <w:szCs w:val="24"/>
        </w:rPr>
        <w:t>Logement extrêmement peu performant.</w:t>
      </w:r>
    </w:p>
    <w:p w14:paraId="57B67AB5" w14:textId="77777777" w:rsidR="000B358E" w:rsidRDefault="000B358E" w:rsidP="00625E08">
      <w:pPr>
        <w:widowControl w:val="0"/>
        <w:tabs>
          <w:tab w:val="left" w:pos="2835"/>
          <w:tab w:val="decimal" w:pos="5103"/>
          <w:tab w:val="decimal" w:pos="6917"/>
        </w:tabs>
        <w:autoSpaceDE w:val="0"/>
        <w:autoSpaceDN w:val="0"/>
        <w:adjustRightInd w:val="0"/>
        <w:ind w:left="1701"/>
        <w:rPr>
          <w:rFonts w:cs="Calibri Light"/>
          <w:szCs w:val="24"/>
        </w:rPr>
      </w:pPr>
    </w:p>
    <w:p w14:paraId="1958C335" w14:textId="17115D49" w:rsidR="00B8210A" w:rsidRDefault="00C14E1F" w:rsidP="00C14E1F">
      <w:pPr>
        <w:widowControl w:val="0"/>
        <w:tabs>
          <w:tab w:val="left" w:pos="2835"/>
          <w:tab w:val="decimal" w:pos="5103"/>
          <w:tab w:val="decimal" w:pos="6917"/>
        </w:tabs>
        <w:autoSpaceDE w:val="0"/>
        <w:autoSpaceDN w:val="0"/>
        <w:adjustRightInd w:val="0"/>
        <w:ind w:left="1701"/>
        <w:rPr>
          <w:rFonts w:cs="Calibri Light"/>
          <w:szCs w:val="24"/>
        </w:rPr>
      </w:pPr>
      <w:r>
        <w:rPr>
          <w:rFonts w:cs="Calibri Light"/>
          <w:szCs w:val="24"/>
        </w:rPr>
        <w:t>Absence de termites visites le jour de la visite. Cependant des anciennes traces sont constatées.</w:t>
      </w:r>
    </w:p>
    <w:p w14:paraId="02781C6D" w14:textId="54E73466" w:rsidR="00C14E1F" w:rsidRDefault="00C14E1F" w:rsidP="00625E08">
      <w:pPr>
        <w:widowControl w:val="0"/>
        <w:tabs>
          <w:tab w:val="left" w:pos="2835"/>
          <w:tab w:val="decimal" w:pos="5103"/>
          <w:tab w:val="decimal" w:pos="6917"/>
        </w:tabs>
        <w:autoSpaceDE w:val="0"/>
        <w:autoSpaceDN w:val="0"/>
        <w:adjustRightInd w:val="0"/>
        <w:ind w:left="1701"/>
        <w:rPr>
          <w:rFonts w:cs="Calibri Light"/>
          <w:szCs w:val="24"/>
        </w:rPr>
      </w:pPr>
    </w:p>
    <w:p w14:paraId="44D20CBE" w14:textId="7C5168BC" w:rsidR="00C14E1F" w:rsidRDefault="00C14E1F" w:rsidP="00625E08">
      <w:pPr>
        <w:widowControl w:val="0"/>
        <w:tabs>
          <w:tab w:val="left" w:pos="2835"/>
          <w:tab w:val="decimal" w:pos="5103"/>
          <w:tab w:val="decimal" w:pos="6917"/>
        </w:tabs>
        <w:autoSpaceDE w:val="0"/>
        <w:autoSpaceDN w:val="0"/>
        <w:adjustRightInd w:val="0"/>
        <w:ind w:left="1701"/>
        <w:rPr>
          <w:rFonts w:cs="Calibri Light"/>
          <w:szCs w:val="24"/>
        </w:rPr>
      </w:pPr>
      <w:r>
        <w:rPr>
          <w:rFonts w:cs="Calibri Light"/>
          <w:szCs w:val="24"/>
        </w:rPr>
        <w:t>Il a été repéré des matériaux et produits contenant de l’amiante.</w:t>
      </w:r>
    </w:p>
    <w:p w14:paraId="5A2BE6DC" w14:textId="61447BC8" w:rsidR="00C14E1F" w:rsidRDefault="00C14E1F" w:rsidP="00625E08">
      <w:pPr>
        <w:widowControl w:val="0"/>
        <w:tabs>
          <w:tab w:val="left" w:pos="2835"/>
          <w:tab w:val="decimal" w:pos="5103"/>
          <w:tab w:val="decimal" w:pos="6917"/>
        </w:tabs>
        <w:autoSpaceDE w:val="0"/>
        <w:autoSpaceDN w:val="0"/>
        <w:adjustRightInd w:val="0"/>
        <w:ind w:left="1701"/>
        <w:rPr>
          <w:rFonts w:cs="Calibri Light"/>
          <w:szCs w:val="24"/>
        </w:rPr>
      </w:pPr>
    </w:p>
    <w:p w14:paraId="1B4D9D25" w14:textId="3AC4482B" w:rsidR="00C14E1F" w:rsidRPr="00502CF4" w:rsidRDefault="00C14E1F" w:rsidP="00625E08">
      <w:pPr>
        <w:widowControl w:val="0"/>
        <w:tabs>
          <w:tab w:val="left" w:pos="2835"/>
          <w:tab w:val="decimal" w:pos="5103"/>
          <w:tab w:val="decimal" w:pos="6917"/>
        </w:tabs>
        <w:autoSpaceDE w:val="0"/>
        <w:autoSpaceDN w:val="0"/>
        <w:adjustRightInd w:val="0"/>
        <w:ind w:left="1701"/>
        <w:rPr>
          <w:rFonts w:cs="Calibri Light"/>
          <w:szCs w:val="24"/>
        </w:rPr>
      </w:pPr>
      <w:r>
        <w:rPr>
          <w:rFonts w:cs="Calibri Light"/>
          <w:szCs w:val="24"/>
        </w:rPr>
        <w:t>Absence de revêtement contenant du plomb.</w:t>
      </w:r>
    </w:p>
    <w:p w14:paraId="1958C336" w14:textId="77777777" w:rsidR="00B8210A" w:rsidRPr="00502CF4" w:rsidRDefault="00B8210A" w:rsidP="00625E08">
      <w:pPr>
        <w:widowControl w:val="0"/>
        <w:tabs>
          <w:tab w:val="left" w:pos="2835"/>
          <w:tab w:val="decimal" w:pos="5103"/>
          <w:tab w:val="decimal" w:pos="6917"/>
        </w:tabs>
        <w:autoSpaceDE w:val="0"/>
        <w:autoSpaceDN w:val="0"/>
        <w:adjustRightInd w:val="0"/>
        <w:ind w:left="1701"/>
        <w:rPr>
          <w:rFonts w:cs="Calibri Light"/>
          <w:szCs w:val="24"/>
        </w:rPr>
      </w:pPr>
    </w:p>
    <w:p w14:paraId="1958C337" w14:textId="77777777" w:rsidR="00B8210A" w:rsidRPr="00502CF4" w:rsidRDefault="00B8210A" w:rsidP="00625E08">
      <w:pPr>
        <w:widowControl w:val="0"/>
        <w:tabs>
          <w:tab w:val="left" w:pos="2835"/>
          <w:tab w:val="decimal" w:pos="5103"/>
          <w:tab w:val="decimal" w:pos="6917"/>
        </w:tabs>
        <w:autoSpaceDE w:val="0"/>
        <w:autoSpaceDN w:val="0"/>
        <w:adjustRightInd w:val="0"/>
        <w:ind w:left="1701"/>
        <w:rPr>
          <w:rFonts w:cs="Calibri Light"/>
          <w:szCs w:val="24"/>
        </w:rPr>
      </w:pPr>
    </w:p>
    <w:p w14:paraId="1958C338" w14:textId="77777777" w:rsidR="00B8210A" w:rsidRPr="00502CF4" w:rsidRDefault="00B8210A" w:rsidP="00625E08">
      <w:pPr>
        <w:widowControl w:val="0"/>
        <w:tabs>
          <w:tab w:val="left" w:pos="2835"/>
          <w:tab w:val="decimal" w:pos="5103"/>
          <w:tab w:val="decimal" w:pos="6917"/>
        </w:tabs>
        <w:autoSpaceDE w:val="0"/>
        <w:autoSpaceDN w:val="0"/>
        <w:adjustRightInd w:val="0"/>
        <w:ind w:left="1701"/>
        <w:rPr>
          <w:rFonts w:cs="Calibri Light"/>
          <w:szCs w:val="24"/>
        </w:rPr>
      </w:pPr>
    </w:p>
    <w:p w14:paraId="1958C339" w14:textId="77777777" w:rsidR="00B8210A" w:rsidRPr="00502CF4" w:rsidRDefault="00B8210A" w:rsidP="00625E08">
      <w:pPr>
        <w:widowControl w:val="0"/>
        <w:tabs>
          <w:tab w:val="left" w:pos="2835"/>
          <w:tab w:val="decimal" w:pos="5103"/>
          <w:tab w:val="decimal" w:pos="6917"/>
        </w:tabs>
        <w:autoSpaceDE w:val="0"/>
        <w:autoSpaceDN w:val="0"/>
        <w:adjustRightInd w:val="0"/>
        <w:ind w:left="1701"/>
        <w:rPr>
          <w:rFonts w:cs="Calibri Light"/>
          <w:szCs w:val="24"/>
        </w:rPr>
      </w:pPr>
    </w:p>
    <w:p w14:paraId="1958C33A" w14:textId="77777777" w:rsidR="00B8210A" w:rsidRPr="00502CF4" w:rsidRDefault="00B8210A" w:rsidP="00625E08">
      <w:pPr>
        <w:widowControl w:val="0"/>
        <w:tabs>
          <w:tab w:val="left" w:pos="2835"/>
          <w:tab w:val="decimal" w:pos="5103"/>
          <w:tab w:val="decimal" w:pos="6917"/>
        </w:tabs>
        <w:autoSpaceDE w:val="0"/>
        <w:autoSpaceDN w:val="0"/>
        <w:adjustRightInd w:val="0"/>
        <w:ind w:left="1701"/>
        <w:rPr>
          <w:rFonts w:cs="Calibri Light"/>
          <w:szCs w:val="24"/>
        </w:rPr>
      </w:pPr>
    </w:p>
    <w:p w14:paraId="1958C33B" w14:textId="77777777" w:rsidR="00B8210A" w:rsidRPr="00502CF4" w:rsidRDefault="00B8210A" w:rsidP="00625E08">
      <w:pPr>
        <w:widowControl w:val="0"/>
        <w:tabs>
          <w:tab w:val="left" w:pos="2835"/>
          <w:tab w:val="decimal" w:pos="5103"/>
          <w:tab w:val="decimal" w:pos="6917"/>
        </w:tabs>
        <w:autoSpaceDE w:val="0"/>
        <w:autoSpaceDN w:val="0"/>
        <w:adjustRightInd w:val="0"/>
        <w:ind w:left="1701"/>
        <w:rPr>
          <w:rFonts w:cs="Calibri Light"/>
          <w:szCs w:val="24"/>
        </w:rPr>
      </w:pPr>
    </w:p>
    <w:p w14:paraId="1958C33C" w14:textId="77777777" w:rsidR="00B8210A" w:rsidRPr="00502CF4" w:rsidRDefault="00192C24" w:rsidP="00625E08">
      <w:pPr>
        <w:ind w:left="1701"/>
        <w:jc w:val="center"/>
        <w:rPr>
          <w:rFonts w:cs="Calibri Light"/>
          <w:b/>
          <w:bCs/>
          <w:szCs w:val="24"/>
        </w:rPr>
      </w:pPr>
      <w:r w:rsidRPr="00502CF4">
        <w:rPr>
          <w:rFonts w:cs="Calibri Light"/>
          <w:b/>
          <w:bCs/>
          <w:szCs w:val="24"/>
        </w:rPr>
        <w:br w:type="page"/>
      </w:r>
      <w:r w:rsidRPr="00502CF4">
        <w:rPr>
          <w:rFonts w:cs="Calibri Light"/>
          <w:b/>
          <w:bCs/>
          <w:szCs w:val="24"/>
        </w:rPr>
        <w:lastRenderedPageBreak/>
        <w:t>DECHARGES DE RESPONSABILITES</w:t>
      </w:r>
    </w:p>
    <w:p w14:paraId="1958C33D" w14:textId="77777777" w:rsidR="00B8210A" w:rsidRPr="00502CF4" w:rsidRDefault="00192C24" w:rsidP="00625E08">
      <w:pPr>
        <w:widowControl w:val="0"/>
        <w:tabs>
          <w:tab w:val="left" w:pos="2835"/>
          <w:tab w:val="decimal" w:pos="5103"/>
          <w:tab w:val="decimal" w:pos="6917"/>
        </w:tabs>
        <w:autoSpaceDE w:val="0"/>
        <w:autoSpaceDN w:val="0"/>
        <w:adjustRightInd w:val="0"/>
        <w:ind w:left="1701"/>
        <w:jc w:val="center"/>
        <w:rPr>
          <w:rFonts w:cs="Calibri Light"/>
          <w:szCs w:val="24"/>
        </w:rPr>
      </w:pPr>
      <w:r w:rsidRPr="00502CF4">
        <w:rPr>
          <w:rFonts w:cs="Calibri Light"/>
          <w:szCs w:val="24"/>
        </w:rPr>
        <w:t>________________________</w:t>
      </w:r>
    </w:p>
    <w:p w14:paraId="1958C33E" w14:textId="77777777" w:rsidR="00B8210A" w:rsidRPr="00502CF4" w:rsidRDefault="00B8210A" w:rsidP="00625E08">
      <w:pPr>
        <w:ind w:left="1701"/>
        <w:jc w:val="center"/>
        <w:rPr>
          <w:rFonts w:cs="Calibri Light"/>
          <w:b/>
          <w:bCs/>
          <w:szCs w:val="24"/>
        </w:rPr>
      </w:pPr>
    </w:p>
    <w:p w14:paraId="1958C33F" w14:textId="77777777" w:rsidR="00B8210A" w:rsidRPr="00502CF4" w:rsidRDefault="00B8210A" w:rsidP="00625E08">
      <w:pPr>
        <w:ind w:left="1701"/>
        <w:jc w:val="center"/>
        <w:rPr>
          <w:rFonts w:cs="Calibri Light"/>
          <w:b/>
          <w:bCs/>
          <w:szCs w:val="24"/>
        </w:rPr>
      </w:pPr>
    </w:p>
    <w:p w14:paraId="1958C340" w14:textId="77777777" w:rsidR="00B8210A" w:rsidRPr="00502CF4" w:rsidRDefault="00B8210A" w:rsidP="00625E08">
      <w:pPr>
        <w:ind w:left="1701"/>
        <w:jc w:val="center"/>
        <w:rPr>
          <w:rFonts w:cs="Calibri Light"/>
          <w:b/>
          <w:bCs/>
          <w:szCs w:val="24"/>
        </w:rPr>
      </w:pPr>
    </w:p>
    <w:p w14:paraId="1958C341" w14:textId="77777777" w:rsidR="00B8210A" w:rsidRPr="00502CF4" w:rsidRDefault="00B8210A" w:rsidP="00625E08">
      <w:pPr>
        <w:ind w:left="1701"/>
        <w:rPr>
          <w:rFonts w:cs="Calibri Light"/>
          <w:bCs/>
          <w:color w:val="FF0000"/>
          <w:szCs w:val="24"/>
          <w:u w:val="single"/>
        </w:rPr>
      </w:pPr>
    </w:p>
    <w:p w14:paraId="1958C342" w14:textId="77777777" w:rsidR="00B8210A" w:rsidRPr="00502CF4" w:rsidRDefault="00192C24" w:rsidP="00625E08">
      <w:pPr>
        <w:ind w:left="1701"/>
        <w:rPr>
          <w:rFonts w:cs="Calibri Light"/>
          <w:bCs/>
          <w:szCs w:val="24"/>
        </w:rPr>
      </w:pPr>
      <w:r w:rsidRPr="009E7A25">
        <w:rPr>
          <w:rFonts w:cs="Calibri Light"/>
          <w:bCs/>
          <w:szCs w:val="24"/>
        </w:rPr>
        <w:t xml:space="preserve">La requérante précise que l’adjudicataire devra acquérir le bien dans l’état où </w:t>
      </w:r>
      <w:r w:rsidRPr="00502CF4">
        <w:rPr>
          <w:rFonts w:cs="Calibri Light"/>
          <w:bCs/>
          <w:szCs w:val="24"/>
        </w:rPr>
        <w:t>il se trouve.</w:t>
      </w:r>
    </w:p>
    <w:p w14:paraId="1958C343" w14:textId="77777777" w:rsidR="00B8210A" w:rsidRPr="00502CF4" w:rsidRDefault="00B8210A" w:rsidP="00625E08">
      <w:pPr>
        <w:ind w:left="1701"/>
        <w:rPr>
          <w:rFonts w:cs="Calibri Light"/>
          <w:bCs/>
          <w:szCs w:val="24"/>
        </w:rPr>
      </w:pPr>
    </w:p>
    <w:p w14:paraId="1958C344" w14:textId="77777777" w:rsidR="00B8210A" w:rsidRPr="00502CF4" w:rsidRDefault="00192C24" w:rsidP="00625E08">
      <w:pPr>
        <w:ind w:left="1701"/>
        <w:rPr>
          <w:rFonts w:cs="Calibri Light"/>
          <w:bCs/>
          <w:szCs w:val="24"/>
        </w:rPr>
      </w:pPr>
      <w:r w:rsidRPr="00502CF4">
        <w:rPr>
          <w:rFonts w:cs="Calibri Light"/>
          <w:bCs/>
          <w:szCs w:val="24"/>
        </w:rPr>
        <w:t>Toutes les indications qui précèdent ont été réunies par l’avocat poursuivant à l’aide de renseignements qu’il a pu se procurer, de notes ou documents desquels ils ont été puisés.</w:t>
      </w:r>
    </w:p>
    <w:p w14:paraId="1958C345" w14:textId="77777777" w:rsidR="00B8210A" w:rsidRPr="00502CF4" w:rsidRDefault="00B8210A" w:rsidP="00625E08">
      <w:pPr>
        <w:ind w:left="1701"/>
        <w:rPr>
          <w:rFonts w:cs="Calibri Light"/>
          <w:bCs/>
          <w:szCs w:val="24"/>
        </w:rPr>
      </w:pPr>
    </w:p>
    <w:p w14:paraId="1958C346" w14:textId="77777777" w:rsidR="00B8210A" w:rsidRPr="00502CF4" w:rsidRDefault="00192C24" w:rsidP="00625E08">
      <w:pPr>
        <w:ind w:left="1701"/>
        <w:rPr>
          <w:rFonts w:cs="Calibri Light"/>
          <w:bCs/>
          <w:szCs w:val="24"/>
        </w:rPr>
      </w:pPr>
      <w:r w:rsidRPr="00502CF4">
        <w:rPr>
          <w:rFonts w:cs="Calibri Light"/>
          <w:bCs/>
          <w:szCs w:val="24"/>
        </w:rPr>
        <w:t>En conséquence, il ne pourra être recherché à l’occasion d’erreurs, inexactitudes ou omissions qui pourraient s’y trouver malgré tout le soin apporté.</w:t>
      </w:r>
    </w:p>
    <w:p w14:paraId="1958C347" w14:textId="77777777" w:rsidR="00B8210A" w:rsidRPr="00502CF4" w:rsidRDefault="00B8210A" w:rsidP="00625E08">
      <w:pPr>
        <w:ind w:left="1701"/>
        <w:rPr>
          <w:rFonts w:cs="Calibri Light"/>
          <w:bCs/>
          <w:szCs w:val="24"/>
        </w:rPr>
      </w:pPr>
    </w:p>
    <w:p w14:paraId="1958C348" w14:textId="2560F2B1" w:rsidR="00B8210A" w:rsidRPr="00502CF4" w:rsidRDefault="00192C24" w:rsidP="00625E08">
      <w:pPr>
        <w:ind w:left="1701"/>
        <w:rPr>
          <w:rFonts w:cs="Calibri Light"/>
          <w:bCs/>
          <w:szCs w:val="24"/>
        </w:rPr>
      </w:pPr>
      <w:r w:rsidRPr="00502CF4">
        <w:rPr>
          <w:rFonts w:cs="Calibri Light"/>
          <w:bCs/>
          <w:szCs w:val="24"/>
        </w:rPr>
        <w:t xml:space="preserve">Tous les renseignements relatifs au bien mis en </w:t>
      </w:r>
      <w:r w:rsidR="00B04F5E">
        <w:rPr>
          <w:rFonts w:cs="Calibri Light"/>
          <w:bCs/>
          <w:szCs w:val="24"/>
        </w:rPr>
        <w:t>X</w:t>
      </w:r>
      <w:r w:rsidRPr="00502CF4">
        <w:rPr>
          <w:rFonts w:cs="Calibri Light"/>
          <w:bCs/>
          <w:szCs w:val="24"/>
        </w:rPr>
        <w:t xml:space="preserve">, sont donnés sans aucun recours contre le poursuivant ou l’avocat rédacteur du cahier des conditions de </w:t>
      </w:r>
      <w:r w:rsidR="00B04F5E">
        <w:rPr>
          <w:rFonts w:cs="Calibri Light"/>
          <w:bCs/>
          <w:szCs w:val="24"/>
        </w:rPr>
        <w:t>X</w:t>
      </w:r>
      <w:r w:rsidRPr="00502CF4">
        <w:rPr>
          <w:rFonts w:cs="Calibri Light"/>
          <w:bCs/>
          <w:szCs w:val="24"/>
        </w:rPr>
        <w:t xml:space="preserve">, où l’Huissier, à raison d’erreurs dans la désignation, les </w:t>
      </w:r>
      <w:proofErr w:type="spellStart"/>
      <w:r w:rsidRPr="00502CF4">
        <w:rPr>
          <w:rFonts w:cs="Calibri Light"/>
          <w:bCs/>
          <w:szCs w:val="24"/>
        </w:rPr>
        <w:t>confronts</w:t>
      </w:r>
      <w:proofErr w:type="spellEnd"/>
      <w:r w:rsidRPr="00502CF4">
        <w:rPr>
          <w:rFonts w:cs="Calibri Light"/>
          <w:bCs/>
          <w:szCs w:val="24"/>
        </w:rPr>
        <w:t>, l’origine de propriété, la contenance et le cadastre et défaut de conformité des immeubles aux règlementations en vigueur.</w:t>
      </w:r>
    </w:p>
    <w:p w14:paraId="1958C349" w14:textId="77777777" w:rsidR="00B8210A" w:rsidRPr="009E7A25" w:rsidRDefault="00B8210A" w:rsidP="00625E08">
      <w:pPr>
        <w:ind w:left="1701"/>
        <w:rPr>
          <w:rFonts w:cs="Calibri Light"/>
          <w:bCs/>
          <w:szCs w:val="24"/>
        </w:rPr>
      </w:pPr>
    </w:p>
    <w:p w14:paraId="1958C34A" w14:textId="133E337C" w:rsidR="00B8210A" w:rsidRPr="00502CF4" w:rsidRDefault="00192C24" w:rsidP="00625E08">
      <w:pPr>
        <w:ind w:left="1701"/>
        <w:rPr>
          <w:rFonts w:cs="Calibri Light"/>
          <w:bCs/>
          <w:szCs w:val="24"/>
        </w:rPr>
      </w:pPr>
      <w:r w:rsidRPr="009E7A25">
        <w:rPr>
          <w:rFonts w:cs="Calibri Light"/>
          <w:bCs/>
          <w:szCs w:val="24"/>
        </w:rPr>
        <w:t xml:space="preserve">Les différents diagnostics sont annexés au présent cahier des conditions de </w:t>
      </w:r>
      <w:r w:rsidR="00B04F5E">
        <w:rPr>
          <w:rFonts w:cs="Calibri Light"/>
          <w:bCs/>
          <w:szCs w:val="24"/>
        </w:rPr>
        <w:t>X</w:t>
      </w:r>
      <w:r w:rsidRPr="00502CF4">
        <w:rPr>
          <w:rFonts w:cs="Calibri Light"/>
          <w:bCs/>
          <w:szCs w:val="24"/>
        </w:rPr>
        <w:t xml:space="preserve"> pour ceux qui ont pu être établis. Si d’autres diagnostics parviennent au poursuivant avant la </w:t>
      </w:r>
      <w:r w:rsidR="00B04F5E">
        <w:rPr>
          <w:rFonts w:cs="Calibri Light"/>
          <w:bCs/>
          <w:szCs w:val="24"/>
        </w:rPr>
        <w:t>X</w:t>
      </w:r>
      <w:r w:rsidRPr="00502CF4">
        <w:rPr>
          <w:rFonts w:cs="Calibri Light"/>
          <w:bCs/>
          <w:szCs w:val="24"/>
        </w:rPr>
        <w:t>, ils feront l’objet d’une annexion complémentaire ultérieure.</w:t>
      </w:r>
    </w:p>
    <w:p w14:paraId="1958C34B" w14:textId="77777777" w:rsidR="00B8210A" w:rsidRPr="00502CF4" w:rsidRDefault="00B8210A" w:rsidP="00625E08">
      <w:pPr>
        <w:ind w:left="1701"/>
        <w:rPr>
          <w:rFonts w:cs="Calibri Light"/>
          <w:bCs/>
          <w:szCs w:val="24"/>
        </w:rPr>
      </w:pPr>
    </w:p>
    <w:p w14:paraId="1958C34C" w14:textId="319397DB" w:rsidR="00B8210A" w:rsidRPr="00502CF4" w:rsidRDefault="00192C24" w:rsidP="00625E08">
      <w:pPr>
        <w:ind w:left="1701"/>
        <w:rPr>
          <w:rFonts w:cs="Calibri Light"/>
          <w:bCs/>
          <w:szCs w:val="24"/>
        </w:rPr>
      </w:pPr>
      <w:r w:rsidRPr="00502CF4">
        <w:rPr>
          <w:rFonts w:cs="Calibri Light"/>
          <w:bCs/>
          <w:szCs w:val="24"/>
        </w:rPr>
        <w:t xml:space="preserve">Il est rappelé à l’adjudicataire, comme subrogé aux droits du vendeur, de se procurer lui-même tous titres établissant la propriété du lot immobilier mis en </w:t>
      </w:r>
      <w:r w:rsidR="00B04F5E">
        <w:rPr>
          <w:rFonts w:cs="Calibri Light"/>
          <w:bCs/>
          <w:szCs w:val="24"/>
        </w:rPr>
        <w:t>X</w:t>
      </w:r>
      <w:r w:rsidRPr="00502CF4">
        <w:rPr>
          <w:rFonts w:cs="Calibri Light"/>
          <w:bCs/>
          <w:szCs w:val="24"/>
        </w:rPr>
        <w:t xml:space="preserve"> ainsi que de vérifier tous les autres éléments.</w:t>
      </w:r>
    </w:p>
    <w:p w14:paraId="1958C34D" w14:textId="77777777" w:rsidR="00B8210A" w:rsidRPr="00502CF4" w:rsidRDefault="00B8210A" w:rsidP="00625E08">
      <w:pPr>
        <w:ind w:left="1701"/>
        <w:rPr>
          <w:rFonts w:cs="Calibri Light"/>
          <w:bCs/>
          <w:szCs w:val="24"/>
        </w:rPr>
      </w:pPr>
    </w:p>
    <w:p w14:paraId="1958C34E" w14:textId="4F661DBC" w:rsidR="00B8210A" w:rsidRPr="00502CF4" w:rsidRDefault="00192C24" w:rsidP="00625E08">
      <w:pPr>
        <w:ind w:left="1701"/>
        <w:rPr>
          <w:rFonts w:cs="Calibri Light"/>
          <w:bCs/>
          <w:szCs w:val="24"/>
        </w:rPr>
      </w:pPr>
      <w:r w:rsidRPr="00502CF4">
        <w:rPr>
          <w:rFonts w:cs="Calibri Light"/>
          <w:bCs/>
          <w:szCs w:val="24"/>
        </w:rPr>
        <w:t xml:space="preserve">Il est rappelé que, conformément aux dispositions de l’article1649 du Code Civil, la garantie des vices cachés n’est pas due en matière de </w:t>
      </w:r>
      <w:r w:rsidR="00B04F5E">
        <w:rPr>
          <w:rFonts w:cs="Calibri Light"/>
          <w:bCs/>
          <w:szCs w:val="24"/>
        </w:rPr>
        <w:t>X</w:t>
      </w:r>
      <w:r w:rsidRPr="00502CF4">
        <w:rPr>
          <w:rFonts w:cs="Calibri Light"/>
          <w:bCs/>
          <w:szCs w:val="24"/>
        </w:rPr>
        <w:t xml:space="preserve"> par autorité de justice.</w:t>
      </w:r>
    </w:p>
    <w:p w14:paraId="1958C34F" w14:textId="77777777" w:rsidR="00B8210A" w:rsidRPr="00502CF4" w:rsidRDefault="00B8210A" w:rsidP="00625E08">
      <w:pPr>
        <w:ind w:left="1701"/>
        <w:rPr>
          <w:rFonts w:cs="Calibri Light"/>
          <w:bCs/>
          <w:szCs w:val="24"/>
        </w:rPr>
      </w:pPr>
    </w:p>
    <w:p w14:paraId="0C1B8B61" w14:textId="77777777" w:rsidR="00C14E1F" w:rsidRDefault="00C14E1F" w:rsidP="00625E08">
      <w:pPr>
        <w:ind w:left="1701"/>
        <w:jc w:val="center"/>
        <w:rPr>
          <w:rFonts w:cs="Calibri Light"/>
          <w:b/>
          <w:bCs/>
          <w:szCs w:val="24"/>
        </w:rPr>
      </w:pPr>
    </w:p>
    <w:p w14:paraId="0C9E5CDC" w14:textId="77777777" w:rsidR="00C14E1F" w:rsidRDefault="00C14E1F" w:rsidP="00625E08">
      <w:pPr>
        <w:ind w:left="1701"/>
        <w:jc w:val="center"/>
        <w:rPr>
          <w:rFonts w:cs="Calibri Light"/>
          <w:b/>
          <w:bCs/>
          <w:szCs w:val="24"/>
        </w:rPr>
      </w:pPr>
    </w:p>
    <w:p w14:paraId="3AF257B9" w14:textId="77777777" w:rsidR="00C14E1F" w:rsidRDefault="00C14E1F" w:rsidP="00625E08">
      <w:pPr>
        <w:ind w:left="1701"/>
        <w:jc w:val="center"/>
        <w:rPr>
          <w:rFonts w:cs="Calibri Light"/>
          <w:b/>
          <w:bCs/>
          <w:szCs w:val="24"/>
        </w:rPr>
      </w:pPr>
    </w:p>
    <w:p w14:paraId="1A810FA3" w14:textId="77777777" w:rsidR="00C14E1F" w:rsidRDefault="00C14E1F" w:rsidP="00625E08">
      <w:pPr>
        <w:ind w:left="1701"/>
        <w:jc w:val="center"/>
        <w:rPr>
          <w:rFonts w:cs="Calibri Light"/>
          <w:b/>
          <w:bCs/>
          <w:szCs w:val="24"/>
        </w:rPr>
      </w:pPr>
    </w:p>
    <w:p w14:paraId="44BA28BB" w14:textId="77777777" w:rsidR="00C14E1F" w:rsidRDefault="00C14E1F" w:rsidP="00625E08">
      <w:pPr>
        <w:ind w:left="1701"/>
        <w:jc w:val="center"/>
        <w:rPr>
          <w:rFonts w:cs="Calibri Light"/>
          <w:b/>
          <w:bCs/>
          <w:szCs w:val="24"/>
        </w:rPr>
      </w:pPr>
    </w:p>
    <w:p w14:paraId="450048EF" w14:textId="77777777" w:rsidR="00C14E1F" w:rsidRDefault="00C14E1F" w:rsidP="00625E08">
      <w:pPr>
        <w:ind w:left="1701"/>
        <w:jc w:val="center"/>
        <w:rPr>
          <w:rFonts w:cs="Calibri Light"/>
          <w:b/>
          <w:bCs/>
          <w:szCs w:val="24"/>
        </w:rPr>
      </w:pPr>
    </w:p>
    <w:p w14:paraId="4E8A9FC6" w14:textId="77777777" w:rsidR="00C14E1F" w:rsidRDefault="00C14E1F" w:rsidP="00625E08">
      <w:pPr>
        <w:ind w:left="1701"/>
        <w:jc w:val="center"/>
        <w:rPr>
          <w:rFonts w:cs="Calibri Light"/>
          <w:b/>
          <w:bCs/>
          <w:szCs w:val="24"/>
        </w:rPr>
      </w:pPr>
    </w:p>
    <w:p w14:paraId="6FED18B2" w14:textId="77777777" w:rsidR="00C14E1F" w:rsidRDefault="00C14E1F" w:rsidP="00625E08">
      <w:pPr>
        <w:ind w:left="1701"/>
        <w:jc w:val="center"/>
        <w:rPr>
          <w:rFonts w:cs="Calibri Light"/>
          <w:b/>
          <w:bCs/>
          <w:szCs w:val="24"/>
        </w:rPr>
      </w:pPr>
    </w:p>
    <w:p w14:paraId="2FDCEBF3" w14:textId="77777777" w:rsidR="00C14E1F" w:rsidRDefault="00C14E1F" w:rsidP="00625E08">
      <w:pPr>
        <w:ind w:left="1701"/>
        <w:jc w:val="center"/>
        <w:rPr>
          <w:rFonts w:cs="Calibri Light"/>
          <w:b/>
          <w:bCs/>
          <w:szCs w:val="24"/>
        </w:rPr>
      </w:pPr>
    </w:p>
    <w:p w14:paraId="4BE92B44" w14:textId="77777777" w:rsidR="00C14E1F" w:rsidRDefault="00C14E1F" w:rsidP="00625E08">
      <w:pPr>
        <w:ind w:left="1701"/>
        <w:jc w:val="center"/>
        <w:rPr>
          <w:rFonts w:cs="Calibri Light"/>
          <w:b/>
          <w:bCs/>
          <w:szCs w:val="24"/>
        </w:rPr>
      </w:pPr>
    </w:p>
    <w:p w14:paraId="2FB76339" w14:textId="77777777" w:rsidR="00C14E1F" w:rsidRDefault="00C14E1F" w:rsidP="00625E08">
      <w:pPr>
        <w:ind w:left="1701"/>
        <w:jc w:val="center"/>
        <w:rPr>
          <w:rFonts w:cs="Calibri Light"/>
          <w:b/>
          <w:bCs/>
          <w:szCs w:val="24"/>
        </w:rPr>
      </w:pPr>
    </w:p>
    <w:p w14:paraId="56A4DD99" w14:textId="77777777" w:rsidR="00C14E1F" w:rsidRDefault="00C14E1F" w:rsidP="00625E08">
      <w:pPr>
        <w:ind w:left="1701"/>
        <w:jc w:val="center"/>
        <w:rPr>
          <w:rFonts w:cs="Calibri Light"/>
          <w:b/>
          <w:bCs/>
          <w:szCs w:val="24"/>
        </w:rPr>
      </w:pPr>
    </w:p>
    <w:p w14:paraId="1958C368" w14:textId="29665A59" w:rsidR="00B8210A" w:rsidRPr="00502CF4" w:rsidRDefault="00192C24" w:rsidP="00625E08">
      <w:pPr>
        <w:ind w:left="1701"/>
        <w:jc w:val="center"/>
        <w:rPr>
          <w:rFonts w:cs="Calibri Light"/>
          <w:b/>
          <w:bCs/>
          <w:szCs w:val="24"/>
        </w:rPr>
      </w:pPr>
      <w:r w:rsidRPr="00502CF4">
        <w:rPr>
          <w:rFonts w:cs="Calibri Light"/>
          <w:i/>
          <w:iCs/>
          <w:color w:val="000000"/>
          <w:szCs w:val="24"/>
        </w:rPr>
        <w:t xml:space="preserve">         </w:t>
      </w:r>
      <w:r w:rsidRPr="00502CF4">
        <w:rPr>
          <w:rFonts w:cs="Calibri Light"/>
          <w:b/>
          <w:bCs/>
          <w:szCs w:val="24"/>
        </w:rPr>
        <w:t>MISE A PRIX</w:t>
      </w:r>
    </w:p>
    <w:p w14:paraId="1958C369" w14:textId="77777777" w:rsidR="00B8210A" w:rsidRPr="00502CF4" w:rsidRDefault="00192C24" w:rsidP="00625E08">
      <w:pPr>
        <w:widowControl w:val="0"/>
        <w:tabs>
          <w:tab w:val="left" w:pos="2835"/>
          <w:tab w:val="decimal" w:pos="5103"/>
          <w:tab w:val="decimal" w:pos="6917"/>
        </w:tabs>
        <w:autoSpaceDE w:val="0"/>
        <w:autoSpaceDN w:val="0"/>
        <w:adjustRightInd w:val="0"/>
        <w:ind w:left="1701"/>
        <w:jc w:val="center"/>
        <w:rPr>
          <w:rFonts w:cs="Calibri Light"/>
          <w:szCs w:val="24"/>
        </w:rPr>
      </w:pPr>
      <w:r w:rsidRPr="00502CF4">
        <w:rPr>
          <w:rFonts w:cs="Calibri Light"/>
          <w:szCs w:val="24"/>
        </w:rPr>
        <w:t>________________________</w:t>
      </w:r>
    </w:p>
    <w:p w14:paraId="1958C36A" w14:textId="77777777" w:rsidR="00B8210A" w:rsidRPr="00502CF4" w:rsidRDefault="00B8210A" w:rsidP="00625E08">
      <w:pPr>
        <w:ind w:left="1701"/>
        <w:rPr>
          <w:rFonts w:cs="Calibri Light"/>
          <w:bCs/>
          <w:szCs w:val="24"/>
        </w:rPr>
      </w:pPr>
    </w:p>
    <w:p w14:paraId="1958C36B" w14:textId="77777777" w:rsidR="00B8210A" w:rsidRPr="00502CF4" w:rsidRDefault="00B8210A" w:rsidP="00625E08">
      <w:pPr>
        <w:ind w:left="1701"/>
        <w:rPr>
          <w:rFonts w:cs="Calibri Light"/>
          <w:bCs/>
          <w:szCs w:val="24"/>
        </w:rPr>
      </w:pPr>
    </w:p>
    <w:p w14:paraId="1958C370" w14:textId="77777777" w:rsidR="00B8210A" w:rsidRPr="00502CF4" w:rsidRDefault="00B8210A" w:rsidP="00625E08">
      <w:pPr>
        <w:ind w:left="1701"/>
        <w:rPr>
          <w:rFonts w:cs="Calibri Light"/>
          <w:bCs/>
          <w:color w:val="FF0000"/>
          <w:szCs w:val="24"/>
        </w:rPr>
      </w:pPr>
    </w:p>
    <w:p w14:paraId="4DE4856B" w14:textId="77777777" w:rsidR="009763AF" w:rsidRDefault="009763AF" w:rsidP="009763AF">
      <w:pPr>
        <w:widowControl w:val="0"/>
        <w:tabs>
          <w:tab w:val="left" w:pos="3969"/>
        </w:tabs>
        <w:autoSpaceDE w:val="0"/>
        <w:autoSpaceDN w:val="0"/>
        <w:adjustRightInd w:val="0"/>
        <w:ind w:left="1560"/>
        <w:jc w:val="left"/>
      </w:pPr>
      <w:r>
        <w:t>Lot unique :</w:t>
      </w:r>
    </w:p>
    <w:p w14:paraId="57CF9ECA" w14:textId="77777777" w:rsidR="009763AF" w:rsidRDefault="009763AF" w:rsidP="009763AF">
      <w:pPr>
        <w:widowControl w:val="0"/>
        <w:tabs>
          <w:tab w:val="left" w:pos="3969"/>
        </w:tabs>
        <w:autoSpaceDE w:val="0"/>
        <w:autoSpaceDN w:val="0"/>
        <w:adjustRightInd w:val="0"/>
        <w:ind w:left="1560"/>
        <w:jc w:val="left"/>
      </w:pPr>
    </w:p>
    <w:p w14:paraId="344534D1" w14:textId="4F32B1EF" w:rsidR="00B8210A" w:rsidRPr="00A544B6" w:rsidRDefault="009763AF" w:rsidP="009763AF">
      <w:pPr>
        <w:widowControl w:val="0"/>
        <w:tabs>
          <w:tab w:val="left" w:pos="3969"/>
        </w:tabs>
        <w:autoSpaceDE w:val="0"/>
        <w:autoSpaceDN w:val="0"/>
        <w:adjustRightInd w:val="0"/>
        <w:ind w:left="1560"/>
        <w:jc w:val="left"/>
        <w:rPr>
          <w:rFonts w:cs="Calibri Light"/>
          <w:b/>
          <w:bCs/>
          <w:szCs w:val="24"/>
        </w:rPr>
      </w:pPr>
      <w:proofErr w:type="spellStart"/>
      <w:r>
        <w:t>Quatre vingt</w:t>
      </w:r>
      <w:proofErr w:type="spellEnd"/>
      <w:r>
        <w:t xml:space="preserve"> dix mille euros (</w:t>
      </w:r>
      <w:r w:rsidR="00B8210A">
        <w:t>9</w:t>
      </w:r>
      <w:r w:rsidR="00B8210A" w:rsidRPr="001D1B4D">
        <w:t>0 000 €</w:t>
      </w:r>
      <w:r>
        <w:t>)</w:t>
      </w:r>
      <w:r w:rsidR="00B8210A" w:rsidRPr="001D1B4D">
        <w:t xml:space="preserve"> avec faculté de baisse du quart</w:t>
      </w:r>
      <w:r w:rsidR="00B8210A">
        <w:t xml:space="preserve"> d</w:t>
      </w:r>
      <w:r w:rsidR="00B8210A" w:rsidRPr="001D1B4D">
        <w:t>u tiers</w:t>
      </w:r>
      <w:r w:rsidR="00B8210A">
        <w:t xml:space="preserve"> ou même de moitié</w:t>
      </w:r>
    </w:p>
    <w:p w14:paraId="53343F7D" w14:textId="5E07FA8F" w:rsidR="009E7A25" w:rsidRPr="001D1B4D" w:rsidRDefault="009E7A25" w:rsidP="009763AF">
      <w:pPr>
        <w:widowControl w:val="0"/>
        <w:tabs>
          <w:tab w:val="left" w:pos="3969"/>
        </w:tabs>
        <w:autoSpaceDE w:val="0"/>
        <w:autoSpaceDN w:val="0"/>
        <w:adjustRightInd w:val="0"/>
        <w:ind w:left="1560"/>
        <w:jc w:val="left"/>
      </w:pPr>
    </w:p>
    <w:p w14:paraId="7369C760" w14:textId="77777777" w:rsidR="009E7A25" w:rsidRPr="004B306B" w:rsidRDefault="009E7A25" w:rsidP="009763AF">
      <w:pPr>
        <w:widowControl w:val="0"/>
        <w:tabs>
          <w:tab w:val="left" w:pos="3969"/>
        </w:tabs>
        <w:autoSpaceDE w:val="0"/>
        <w:autoSpaceDN w:val="0"/>
        <w:adjustRightInd w:val="0"/>
        <w:ind w:left="1560"/>
        <w:jc w:val="left"/>
        <w:rPr>
          <w:rFonts w:cs="Calibri Light"/>
          <w:szCs w:val="24"/>
        </w:rPr>
      </w:pPr>
    </w:p>
    <w:p w14:paraId="1958C374" w14:textId="77777777" w:rsidR="00B8210A" w:rsidRPr="00502CF4" w:rsidRDefault="00B8210A" w:rsidP="009763AF">
      <w:pPr>
        <w:ind w:left="1701"/>
        <w:jc w:val="left"/>
        <w:rPr>
          <w:rFonts w:cs="Calibri Light"/>
          <w:bCs/>
          <w:szCs w:val="24"/>
        </w:rPr>
      </w:pPr>
    </w:p>
    <w:p w14:paraId="1958C375" w14:textId="77777777" w:rsidR="00B8210A" w:rsidRPr="00502CF4" w:rsidRDefault="00B8210A" w:rsidP="00625E08">
      <w:pPr>
        <w:ind w:left="1701"/>
        <w:rPr>
          <w:rFonts w:cs="Calibri Light"/>
          <w:bCs/>
          <w:szCs w:val="24"/>
        </w:rPr>
      </w:pPr>
    </w:p>
    <w:p w14:paraId="1958C376" w14:textId="77777777" w:rsidR="00B8210A" w:rsidRPr="00502CF4" w:rsidRDefault="00B8210A" w:rsidP="00625E08">
      <w:pPr>
        <w:ind w:left="1701"/>
        <w:jc w:val="center"/>
        <w:rPr>
          <w:rFonts w:cs="Calibri Light"/>
          <w:szCs w:val="24"/>
        </w:rPr>
      </w:pPr>
    </w:p>
    <w:p w14:paraId="1958C377" w14:textId="77777777" w:rsidR="00B8210A" w:rsidRPr="00502CF4" w:rsidRDefault="00192C24" w:rsidP="00625E08">
      <w:pPr>
        <w:autoSpaceDE w:val="0"/>
        <w:autoSpaceDN w:val="0"/>
        <w:adjustRightInd w:val="0"/>
        <w:ind w:left="1701"/>
        <w:jc w:val="center"/>
        <w:rPr>
          <w:rFonts w:cs="Calibri Light"/>
          <w:color w:val="000000"/>
          <w:szCs w:val="24"/>
        </w:rPr>
      </w:pPr>
      <w:r w:rsidRPr="00502CF4">
        <w:rPr>
          <w:rFonts w:cs="Calibri Light"/>
          <w:color w:val="000000"/>
          <w:szCs w:val="24"/>
        </w:rPr>
        <w:br w:type="page"/>
      </w:r>
    </w:p>
    <w:p w14:paraId="1958C378" w14:textId="77777777" w:rsidR="00B8210A" w:rsidRPr="00502CF4" w:rsidRDefault="00B8210A" w:rsidP="00625E08">
      <w:pPr>
        <w:autoSpaceDE w:val="0"/>
        <w:autoSpaceDN w:val="0"/>
        <w:adjustRightInd w:val="0"/>
        <w:ind w:left="1701"/>
        <w:rPr>
          <w:rFonts w:cs="Calibri Light"/>
          <w:color w:val="000000"/>
          <w:szCs w:val="24"/>
        </w:rPr>
      </w:pPr>
    </w:p>
    <w:p w14:paraId="1958C379" w14:textId="77777777" w:rsidR="00B8210A" w:rsidRPr="00502CF4" w:rsidRDefault="00192C24" w:rsidP="00625E08">
      <w:pPr>
        <w:autoSpaceDE w:val="0"/>
        <w:autoSpaceDN w:val="0"/>
        <w:adjustRightInd w:val="0"/>
        <w:ind w:left="1701"/>
        <w:jc w:val="center"/>
        <w:rPr>
          <w:rFonts w:cs="Calibri Light"/>
          <w:b/>
          <w:color w:val="000000"/>
          <w:szCs w:val="24"/>
        </w:rPr>
      </w:pPr>
      <w:r w:rsidRPr="00502CF4">
        <w:rPr>
          <w:rFonts w:cs="Calibri Light"/>
          <w:b/>
          <w:color w:val="000000"/>
          <w:szCs w:val="24"/>
        </w:rPr>
        <w:t xml:space="preserve">         DISPOSITIONS FISCALES</w:t>
      </w:r>
    </w:p>
    <w:p w14:paraId="1958C37A" w14:textId="77777777" w:rsidR="00B8210A" w:rsidRPr="00502CF4" w:rsidRDefault="00192C24" w:rsidP="00625E08">
      <w:pPr>
        <w:widowControl w:val="0"/>
        <w:tabs>
          <w:tab w:val="left" w:pos="2835"/>
          <w:tab w:val="decimal" w:pos="5103"/>
          <w:tab w:val="decimal" w:pos="6917"/>
        </w:tabs>
        <w:autoSpaceDE w:val="0"/>
        <w:autoSpaceDN w:val="0"/>
        <w:adjustRightInd w:val="0"/>
        <w:ind w:left="1701"/>
        <w:jc w:val="center"/>
        <w:rPr>
          <w:rFonts w:cs="Calibri Light"/>
          <w:szCs w:val="24"/>
        </w:rPr>
      </w:pPr>
      <w:r w:rsidRPr="00502CF4">
        <w:rPr>
          <w:rFonts w:cs="Calibri Light"/>
          <w:szCs w:val="24"/>
        </w:rPr>
        <w:t>________________________</w:t>
      </w:r>
    </w:p>
    <w:p w14:paraId="1958C37B" w14:textId="77777777" w:rsidR="00B8210A" w:rsidRPr="00502CF4" w:rsidRDefault="00B8210A" w:rsidP="00625E08">
      <w:pPr>
        <w:autoSpaceDE w:val="0"/>
        <w:autoSpaceDN w:val="0"/>
        <w:adjustRightInd w:val="0"/>
        <w:ind w:left="1701"/>
        <w:rPr>
          <w:rFonts w:cs="Calibri Light"/>
          <w:color w:val="000000"/>
          <w:szCs w:val="24"/>
        </w:rPr>
      </w:pPr>
    </w:p>
    <w:p w14:paraId="1958C37C" w14:textId="77777777" w:rsidR="00B8210A" w:rsidRPr="00502CF4" w:rsidRDefault="00B8210A" w:rsidP="00625E08">
      <w:pPr>
        <w:autoSpaceDE w:val="0"/>
        <w:autoSpaceDN w:val="0"/>
        <w:adjustRightInd w:val="0"/>
        <w:ind w:left="1701"/>
        <w:rPr>
          <w:rFonts w:cs="Calibri Light"/>
          <w:color w:val="000000"/>
          <w:szCs w:val="24"/>
        </w:rPr>
      </w:pPr>
    </w:p>
    <w:p w14:paraId="1958C37D" w14:textId="77777777" w:rsidR="00B8210A" w:rsidRPr="00502CF4" w:rsidRDefault="00192C24" w:rsidP="00625E08">
      <w:pPr>
        <w:autoSpaceDE w:val="0"/>
        <w:autoSpaceDN w:val="0"/>
        <w:adjustRightInd w:val="0"/>
        <w:ind w:left="1701"/>
        <w:rPr>
          <w:rFonts w:cs="Calibri Light"/>
          <w:color w:val="000000"/>
          <w:szCs w:val="24"/>
        </w:rPr>
      </w:pPr>
      <w:r w:rsidRPr="00502CF4">
        <w:rPr>
          <w:rFonts w:cs="Calibri Light"/>
          <w:color w:val="000000"/>
          <w:szCs w:val="24"/>
        </w:rPr>
        <w:t xml:space="preserve">1 – Droits de mutation ou TVA </w:t>
      </w:r>
    </w:p>
    <w:p w14:paraId="1958C37E" w14:textId="77777777" w:rsidR="00B8210A" w:rsidRPr="00502CF4" w:rsidRDefault="00B8210A" w:rsidP="00625E08">
      <w:pPr>
        <w:autoSpaceDE w:val="0"/>
        <w:autoSpaceDN w:val="0"/>
        <w:adjustRightInd w:val="0"/>
        <w:ind w:left="1701"/>
        <w:rPr>
          <w:rFonts w:cs="Calibri Light"/>
          <w:color w:val="000000"/>
          <w:szCs w:val="24"/>
        </w:rPr>
      </w:pPr>
    </w:p>
    <w:p w14:paraId="1958C37F" w14:textId="6CA12CD3" w:rsidR="00B8210A" w:rsidRPr="00502CF4" w:rsidRDefault="00192C24" w:rsidP="00625E08">
      <w:pPr>
        <w:autoSpaceDE w:val="0"/>
        <w:autoSpaceDN w:val="0"/>
        <w:adjustRightInd w:val="0"/>
        <w:ind w:left="1701"/>
        <w:rPr>
          <w:rFonts w:cs="Calibri Light"/>
          <w:color w:val="000000"/>
          <w:szCs w:val="24"/>
        </w:rPr>
      </w:pPr>
      <w:r w:rsidRPr="00502CF4">
        <w:rPr>
          <w:rFonts w:cs="Calibri Light"/>
          <w:color w:val="000000"/>
          <w:szCs w:val="24"/>
        </w:rPr>
        <w:t xml:space="preserve">L'adjudicataire devra, sous sa seule responsabilité, déterminer si la </w:t>
      </w:r>
      <w:r w:rsidR="00B04F5E">
        <w:rPr>
          <w:rFonts w:cs="Calibri Light"/>
          <w:color w:val="000000"/>
          <w:szCs w:val="24"/>
        </w:rPr>
        <w:t>X</w:t>
      </w:r>
      <w:r w:rsidRPr="00502CF4">
        <w:rPr>
          <w:rFonts w:cs="Calibri Light"/>
          <w:color w:val="000000"/>
          <w:szCs w:val="24"/>
        </w:rPr>
        <w:t xml:space="preserve"> est soumise aux droits de mutation (articles 682 et suivants du CGI) ou à la TVA (article 257-7° du CGI). </w:t>
      </w:r>
    </w:p>
    <w:p w14:paraId="1958C380" w14:textId="77777777" w:rsidR="00B8210A" w:rsidRPr="00502CF4" w:rsidRDefault="00B8210A" w:rsidP="00625E08">
      <w:pPr>
        <w:autoSpaceDE w:val="0"/>
        <w:autoSpaceDN w:val="0"/>
        <w:adjustRightInd w:val="0"/>
        <w:ind w:left="1701"/>
        <w:rPr>
          <w:rFonts w:cs="Calibri Light"/>
          <w:color w:val="000000"/>
          <w:szCs w:val="24"/>
        </w:rPr>
      </w:pPr>
    </w:p>
    <w:p w14:paraId="1958C381" w14:textId="34E4807C" w:rsidR="00B8210A" w:rsidRPr="00502CF4" w:rsidRDefault="00192C24" w:rsidP="00625E08">
      <w:pPr>
        <w:autoSpaceDE w:val="0"/>
        <w:autoSpaceDN w:val="0"/>
        <w:adjustRightInd w:val="0"/>
        <w:ind w:left="1701"/>
        <w:rPr>
          <w:rFonts w:cs="Calibri Light"/>
          <w:color w:val="000000"/>
          <w:szCs w:val="24"/>
        </w:rPr>
      </w:pPr>
      <w:r w:rsidRPr="00502CF4">
        <w:rPr>
          <w:rFonts w:cs="Calibri Light"/>
          <w:color w:val="000000"/>
          <w:szCs w:val="24"/>
        </w:rPr>
        <w:t xml:space="preserve">A – Si la </w:t>
      </w:r>
      <w:r w:rsidR="00B04F5E">
        <w:rPr>
          <w:rFonts w:cs="Calibri Light"/>
          <w:color w:val="000000"/>
          <w:szCs w:val="24"/>
        </w:rPr>
        <w:t>X</w:t>
      </w:r>
      <w:r w:rsidRPr="00502CF4">
        <w:rPr>
          <w:rFonts w:cs="Calibri Light"/>
          <w:color w:val="000000"/>
          <w:szCs w:val="24"/>
        </w:rPr>
        <w:t xml:space="preserve"> est soumise aux droits de mutation, il supportera la charge du paiement de ces droits.</w:t>
      </w:r>
    </w:p>
    <w:p w14:paraId="1958C382" w14:textId="77777777" w:rsidR="00B8210A" w:rsidRPr="00502CF4" w:rsidRDefault="00B8210A" w:rsidP="00625E08">
      <w:pPr>
        <w:autoSpaceDE w:val="0"/>
        <w:autoSpaceDN w:val="0"/>
        <w:adjustRightInd w:val="0"/>
        <w:ind w:left="1701"/>
        <w:rPr>
          <w:rFonts w:cs="Calibri Light"/>
          <w:color w:val="000000"/>
          <w:szCs w:val="24"/>
        </w:rPr>
      </w:pPr>
    </w:p>
    <w:p w14:paraId="1958C383" w14:textId="5604F81B" w:rsidR="00B8210A" w:rsidRPr="00502CF4" w:rsidRDefault="00192C24" w:rsidP="00625E08">
      <w:pPr>
        <w:autoSpaceDE w:val="0"/>
        <w:autoSpaceDN w:val="0"/>
        <w:adjustRightInd w:val="0"/>
        <w:ind w:left="1701"/>
        <w:rPr>
          <w:rFonts w:cs="Calibri Light"/>
          <w:color w:val="000000"/>
          <w:szCs w:val="24"/>
        </w:rPr>
      </w:pPr>
      <w:r w:rsidRPr="00502CF4">
        <w:rPr>
          <w:rFonts w:cs="Calibri Light"/>
          <w:color w:val="000000"/>
          <w:szCs w:val="24"/>
        </w:rPr>
        <w:t xml:space="preserve">B – Si la </w:t>
      </w:r>
      <w:r w:rsidR="00B04F5E">
        <w:rPr>
          <w:rFonts w:cs="Calibri Light"/>
          <w:color w:val="000000"/>
          <w:szCs w:val="24"/>
        </w:rPr>
        <w:t>X</w:t>
      </w:r>
      <w:r w:rsidRPr="00502CF4">
        <w:rPr>
          <w:rFonts w:cs="Calibri Light"/>
          <w:color w:val="000000"/>
          <w:szCs w:val="24"/>
        </w:rPr>
        <w:t xml:space="preserve"> est soumise à la TVA : </w:t>
      </w:r>
    </w:p>
    <w:p w14:paraId="1958C384" w14:textId="77777777" w:rsidR="00B8210A" w:rsidRPr="00502CF4" w:rsidRDefault="00B8210A" w:rsidP="00625E08">
      <w:pPr>
        <w:autoSpaceDE w:val="0"/>
        <w:autoSpaceDN w:val="0"/>
        <w:adjustRightInd w:val="0"/>
        <w:ind w:left="1701"/>
        <w:rPr>
          <w:rFonts w:cs="Calibri Light"/>
          <w:color w:val="000000"/>
          <w:szCs w:val="24"/>
        </w:rPr>
      </w:pPr>
    </w:p>
    <w:p w14:paraId="1958C385" w14:textId="77777777" w:rsidR="00B8210A" w:rsidRPr="00502CF4" w:rsidRDefault="00192C24" w:rsidP="00625E08">
      <w:pPr>
        <w:autoSpaceDE w:val="0"/>
        <w:autoSpaceDN w:val="0"/>
        <w:adjustRightInd w:val="0"/>
        <w:ind w:left="1701"/>
        <w:rPr>
          <w:rFonts w:cs="Calibri Light"/>
          <w:color w:val="000000"/>
          <w:szCs w:val="24"/>
        </w:rPr>
      </w:pPr>
      <w:r w:rsidRPr="00502CF4">
        <w:rPr>
          <w:rFonts w:cs="Calibri Light"/>
          <w:color w:val="000000"/>
          <w:szCs w:val="24"/>
        </w:rPr>
        <w:t xml:space="preserve">a) Si l'adjudicataire est le redevable légal de la taxe, il devra supporter, en sus du prix d'adjudication et indépendamment de tous autres frais, l'intégralité de la TVA calculée sur le prix d'adjudication. </w:t>
      </w:r>
    </w:p>
    <w:p w14:paraId="1958C386" w14:textId="77777777" w:rsidR="00B8210A" w:rsidRPr="00502CF4" w:rsidRDefault="00B8210A" w:rsidP="00625E08">
      <w:pPr>
        <w:autoSpaceDE w:val="0"/>
        <w:autoSpaceDN w:val="0"/>
        <w:adjustRightInd w:val="0"/>
        <w:ind w:left="1701"/>
        <w:rPr>
          <w:rFonts w:cs="Calibri Light"/>
          <w:color w:val="000000"/>
          <w:szCs w:val="24"/>
        </w:rPr>
      </w:pPr>
    </w:p>
    <w:p w14:paraId="1958C387" w14:textId="77777777" w:rsidR="00B8210A" w:rsidRPr="00502CF4" w:rsidRDefault="00192C24" w:rsidP="00625E08">
      <w:pPr>
        <w:autoSpaceDE w:val="0"/>
        <w:autoSpaceDN w:val="0"/>
        <w:adjustRightInd w:val="0"/>
        <w:ind w:left="1701"/>
        <w:rPr>
          <w:rFonts w:cs="Calibri Light"/>
          <w:color w:val="000000"/>
          <w:szCs w:val="24"/>
        </w:rPr>
      </w:pPr>
      <w:r w:rsidRPr="00502CF4">
        <w:rPr>
          <w:rFonts w:cs="Calibri Light"/>
          <w:color w:val="000000"/>
          <w:szCs w:val="24"/>
        </w:rPr>
        <w:t xml:space="preserve">b) Si le débiteur saisi est le redevable légal de la taxe, l'adjudicataire devra supporter, en sus du prix d'adjudication et indépendamment de tous autres frais, la TVA nette à payer après utilisation des droits à déduction dont bénéficierait le débiteur saisi. </w:t>
      </w:r>
    </w:p>
    <w:p w14:paraId="1958C388" w14:textId="77777777" w:rsidR="00B8210A" w:rsidRPr="00502CF4" w:rsidRDefault="00B8210A" w:rsidP="00625E08">
      <w:pPr>
        <w:autoSpaceDE w:val="0"/>
        <w:autoSpaceDN w:val="0"/>
        <w:adjustRightInd w:val="0"/>
        <w:ind w:left="1701"/>
        <w:rPr>
          <w:rFonts w:cs="Calibri Light"/>
          <w:color w:val="000000"/>
          <w:szCs w:val="24"/>
        </w:rPr>
      </w:pPr>
    </w:p>
    <w:p w14:paraId="1958C389" w14:textId="77777777" w:rsidR="00B8210A" w:rsidRPr="00502CF4" w:rsidRDefault="00192C24" w:rsidP="00625E08">
      <w:pPr>
        <w:autoSpaceDE w:val="0"/>
        <w:autoSpaceDN w:val="0"/>
        <w:adjustRightInd w:val="0"/>
        <w:ind w:left="1701"/>
        <w:rPr>
          <w:rFonts w:cs="Calibri Light"/>
          <w:color w:val="000000"/>
          <w:szCs w:val="24"/>
        </w:rPr>
      </w:pPr>
      <w:r w:rsidRPr="00502CF4">
        <w:rPr>
          <w:rFonts w:cs="Calibri Light"/>
          <w:color w:val="000000"/>
          <w:szCs w:val="24"/>
        </w:rPr>
        <w:t xml:space="preserve">Il est précisé que : </w:t>
      </w:r>
    </w:p>
    <w:p w14:paraId="1958C38A" w14:textId="77777777" w:rsidR="00B8210A" w:rsidRPr="00502CF4" w:rsidRDefault="00B8210A" w:rsidP="00625E08">
      <w:pPr>
        <w:autoSpaceDE w:val="0"/>
        <w:autoSpaceDN w:val="0"/>
        <w:adjustRightInd w:val="0"/>
        <w:ind w:left="1701"/>
        <w:rPr>
          <w:rFonts w:cs="Calibri Light"/>
          <w:color w:val="000000"/>
          <w:szCs w:val="24"/>
        </w:rPr>
      </w:pPr>
    </w:p>
    <w:p w14:paraId="1958C38B" w14:textId="77777777" w:rsidR="00B8210A" w:rsidRPr="00502CF4" w:rsidRDefault="00192C24" w:rsidP="00625E08">
      <w:pPr>
        <w:autoSpaceDE w:val="0"/>
        <w:autoSpaceDN w:val="0"/>
        <w:adjustRightInd w:val="0"/>
        <w:ind w:left="1701"/>
        <w:rPr>
          <w:rFonts w:cs="Calibri Light"/>
          <w:color w:val="000000"/>
          <w:szCs w:val="24"/>
        </w:rPr>
      </w:pPr>
      <w:r w:rsidRPr="00502CF4">
        <w:rPr>
          <w:rFonts w:cs="Calibri Light"/>
          <w:color w:val="000000"/>
          <w:szCs w:val="24"/>
        </w:rPr>
        <w:t xml:space="preserve">- L'adjudicataire fera valoir les droits à déduction susvisés à ses risques et périls sans recours contre quiconque. </w:t>
      </w:r>
    </w:p>
    <w:p w14:paraId="1958C38C" w14:textId="77777777" w:rsidR="00B8210A" w:rsidRPr="00502CF4" w:rsidRDefault="00192C24" w:rsidP="00625E08">
      <w:pPr>
        <w:autoSpaceDE w:val="0"/>
        <w:autoSpaceDN w:val="0"/>
        <w:adjustRightInd w:val="0"/>
        <w:ind w:left="1701"/>
        <w:rPr>
          <w:rFonts w:cs="Calibri Light"/>
          <w:color w:val="000000"/>
          <w:szCs w:val="24"/>
        </w:rPr>
      </w:pPr>
      <w:r w:rsidRPr="00502CF4">
        <w:rPr>
          <w:rFonts w:cs="Calibri Light"/>
          <w:color w:val="000000"/>
          <w:szCs w:val="24"/>
        </w:rPr>
        <w:t xml:space="preserve">- Le montant de la TVA sera égal à la différence entre d'une part le prix d'adjudication et d'autre part les droits à déduction dont bénéficierait le débiteur saisi. </w:t>
      </w:r>
    </w:p>
    <w:p w14:paraId="1958C38D" w14:textId="77777777" w:rsidR="00B8210A" w:rsidRPr="00502CF4" w:rsidRDefault="00192C24" w:rsidP="00625E08">
      <w:pPr>
        <w:autoSpaceDE w:val="0"/>
        <w:autoSpaceDN w:val="0"/>
        <w:adjustRightInd w:val="0"/>
        <w:ind w:left="1701"/>
        <w:rPr>
          <w:rFonts w:cs="Calibri Light"/>
          <w:color w:val="000000"/>
          <w:szCs w:val="24"/>
        </w:rPr>
      </w:pPr>
      <w:r w:rsidRPr="00502CF4">
        <w:rPr>
          <w:rFonts w:cs="Calibri Light"/>
          <w:color w:val="000000"/>
          <w:szCs w:val="24"/>
        </w:rPr>
        <w:t xml:space="preserve">- Le paiement de la TVA par l'adjudicataire sera considéré comme ayant été effectué d'ordre, pour le compte et en l'acquit du vendeur, partie saisie. </w:t>
      </w:r>
    </w:p>
    <w:p w14:paraId="1958C38E" w14:textId="77777777" w:rsidR="00B8210A" w:rsidRPr="00502CF4" w:rsidRDefault="00192C24" w:rsidP="00625E08">
      <w:pPr>
        <w:autoSpaceDE w:val="0"/>
        <w:autoSpaceDN w:val="0"/>
        <w:adjustRightInd w:val="0"/>
        <w:ind w:left="1701"/>
        <w:rPr>
          <w:rFonts w:cs="Calibri Light"/>
          <w:color w:val="000000"/>
          <w:szCs w:val="24"/>
        </w:rPr>
      </w:pPr>
      <w:r w:rsidRPr="00502CF4">
        <w:rPr>
          <w:rFonts w:cs="Calibri Light"/>
          <w:color w:val="000000"/>
          <w:szCs w:val="24"/>
        </w:rPr>
        <w:t xml:space="preserve">C – Si l'adjudicataire a qualité de marchand de biens : </w:t>
      </w:r>
    </w:p>
    <w:p w14:paraId="1958C38F" w14:textId="77777777" w:rsidR="00B8210A" w:rsidRPr="00502CF4" w:rsidRDefault="00192C24" w:rsidP="00625E08">
      <w:pPr>
        <w:autoSpaceDE w:val="0"/>
        <w:autoSpaceDN w:val="0"/>
        <w:adjustRightInd w:val="0"/>
        <w:ind w:left="1701"/>
        <w:rPr>
          <w:rFonts w:cs="Calibri Light"/>
          <w:color w:val="000000"/>
          <w:szCs w:val="24"/>
        </w:rPr>
      </w:pPr>
      <w:r w:rsidRPr="00502CF4">
        <w:rPr>
          <w:rFonts w:cs="Calibri Light"/>
          <w:color w:val="000000"/>
          <w:szCs w:val="24"/>
        </w:rPr>
        <w:t xml:space="preserve">a) Les dispositions prévues au A et B-a ci-dessus ne seront pas applicables. </w:t>
      </w:r>
    </w:p>
    <w:p w14:paraId="1958C390" w14:textId="77777777" w:rsidR="00B8210A" w:rsidRPr="00502CF4" w:rsidRDefault="00192C24" w:rsidP="00625E08">
      <w:pPr>
        <w:autoSpaceDE w:val="0"/>
        <w:autoSpaceDN w:val="0"/>
        <w:adjustRightInd w:val="0"/>
        <w:ind w:left="1701"/>
        <w:rPr>
          <w:rFonts w:cs="Calibri Light"/>
          <w:color w:val="000000"/>
          <w:szCs w:val="24"/>
        </w:rPr>
      </w:pPr>
      <w:r w:rsidRPr="00502CF4">
        <w:rPr>
          <w:rFonts w:cs="Calibri Light"/>
          <w:color w:val="000000"/>
          <w:szCs w:val="24"/>
        </w:rPr>
        <w:t xml:space="preserve">b) Les dispositions prévues au B-b ci-dessus seront applicables. </w:t>
      </w:r>
    </w:p>
    <w:p w14:paraId="1958C391" w14:textId="77777777" w:rsidR="00B8210A" w:rsidRPr="00502CF4" w:rsidRDefault="00B8210A" w:rsidP="00625E08">
      <w:pPr>
        <w:autoSpaceDE w:val="0"/>
        <w:autoSpaceDN w:val="0"/>
        <w:adjustRightInd w:val="0"/>
        <w:ind w:left="1701"/>
        <w:rPr>
          <w:rFonts w:cs="Calibri Light"/>
          <w:color w:val="000000"/>
          <w:szCs w:val="24"/>
        </w:rPr>
      </w:pPr>
    </w:p>
    <w:p w14:paraId="1958C392" w14:textId="77777777" w:rsidR="00B8210A" w:rsidRPr="00502CF4" w:rsidRDefault="00192C24" w:rsidP="00625E08">
      <w:pPr>
        <w:autoSpaceDE w:val="0"/>
        <w:autoSpaceDN w:val="0"/>
        <w:adjustRightInd w:val="0"/>
        <w:ind w:left="1701"/>
        <w:rPr>
          <w:rFonts w:cs="Calibri Light"/>
          <w:color w:val="000000"/>
          <w:szCs w:val="24"/>
        </w:rPr>
      </w:pPr>
      <w:r w:rsidRPr="00502CF4">
        <w:rPr>
          <w:rFonts w:cs="Calibri Light"/>
          <w:color w:val="000000"/>
          <w:szCs w:val="24"/>
        </w:rPr>
        <w:t xml:space="preserve">2 – Représentation fiscale du vendeur : </w:t>
      </w:r>
    </w:p>
    <w:p w14:paraId="1958C393" w14:textId="77777777" w:rsidR="00B8210A" w:rsidRPr="00502CF4" w:rsidRDefault="00B8210A" w:rsidP="00625E08">
      <w:pPr>
        <w:autoSpaceDE w:val="0"/>
        <w:autoSpaceDN w:val="0"/>
        <w:adjustRightInd w:val="0"/>
        <w:ind w:left="1701"/>
        <w:rPr>
          <w:rFonts w:cs="Calibri Light"/>
          <w:color w:val="000000"/>
          <w:szCs w:val="24"/>
        </w:rPr>
      </w:pPr>
    </w:p>
    <w:p w14:paraId="1958C394" w14:textId="77777777" w:rsidR="00B8210A" w:rsidRPr="00502CF4" w:rsidRDefault="00192C24" w:rsidP="00625E08">
      <w:pPr>
        <w:autoSpaceDE w:val="0"/>
        <w:autoSpaceDN w:val="0"/>
        <w:adjustRightInd w:val="0"/>
        <w:ind w:left="1701"/>
        <w:rPr>
          <w:rFonts w:cs="Calibri Light"/>
          <w:color w:val="000000"/>
          <w:szCs w:val="24"/>
        </w:rPr>
      </w:pPr>
      <w:r w:rsidRPr="00502CF4">
        <w:rPr>
          <w:rFonts w:cs="Calibri Light"/>
          <w:color w:val="000000"/>
          <w:szCs w:val="24"/>
        </w:rPr>
        <w:t xml:space="preserve">Depuis le 10 janvier 2003, l'administration fiscale ne délivre plus de dispense de désigner un représentant accrédité. </w:t>
      </w:r>
    </w:p>
    <w:p w14:paraId="1958C395" w14:textId="77777777" w:rsidR="00B8210A" w:rsidRPr="00502CF4" w:rsidRDefault="00192C24" w:rsidP="00625E08">
      <w:pPr>
        <w:autoSpaceDE w:val="0"/>
        <w:autoSpaceDN w:val="0"/>
        <w:adjustRightInd w:val="0"/>
        <w:ind w:left="1701"/>
        <w:rPr>
          <w:rFonts w:cs="Calibri Light"/>
          <w:color w:val="000000"/>
          <w:szCs w:val="24"/>
        </w:rPr>
      </w:pPr>
      <w:r w:rsidRPr="00502CF4">
        <w:rPr>
          <w:rFonts w:cs="Calibri Light"/>
          <w:color w:val="000000"/>
          <w:szCs w:val="24"/>
        </w:rPr>
        <w:t xml:space="preserve">En conséquence, si le vendeur n'a pas son domicile fiscal ou son siège social en France et que de ce fait l'administration fiscale exige une déclaration de plus-value, l'adjudicataire devra faire appel à un organisme de représentation accréditée. </w:t>
      </w:r>
    </w:p>
    <w:p w14:paraId="1958C396" w14:textId="77777777" w:rsidR="00B8210A" w:rsidRPr="00502CF4" w:rsidRDefault="00192C24" w:rsidP="00625E08">
      <w:pPr>
        <w:autoSpaceDE w:val="0"/>
        <w:autoSpaceDN w:val="0"/>
        <w:adjustRightInd w:val="0"/>
        <w:ind w:left="1701"/>
        <w:rPr>
          <w:rFonts w:cs="Calibri Light"/>
          <w:color w:val="000000"/>
          <w:szCs w:val="24"/>
        </w:rPr>
      </w:pPr>
      <w:r w:rsidRPr="00502CF4">
        <w:rPr>
          <w:rFonts w:cs="Calibri Light"/>
          <w:color w:val="000000"/>
          <w:szCs w:val="24"/>
        </w:rPr>
        <w:lastRenderedPageBreak/>
        <w:t xml:space="preserve">Le représentant accrédité sera choisi par l'avocat de l'adjudicataire en accord avec l'avocat du poursuivant. </w:t>
      </w:r>
    </w:p>
    <w:p w14:paraId="1958C397" w14:textId="3236B918" w:rsidR="00B8210A" w:rsidRPr="00502CF4" w:rsidRDefault="00192C24" w:rsidP="00625E08">
      <w:pPr>
        <w:ind w:left="1701"/>
        <w:rPr>
          <w:rFonts w:cs="Calibri Light"/>
          <w:color w:val="000000"/>
          <w:szCs w:val="24"/>
        </w:rPr>
      </w:pPr>
      <w:r w:rsidRPr="00502CF4">
        <w:rPr>
          <w:rFonts w:cs="Calibri Light"/>
          <w:color w:val="000000"/>
          <w:szCs w:val="24"/>
        </w:rPr>
        <w:t xml:space="preserve">Les frais consécutifs à la désignation du représentant accrédité ainsi que tous impôts et taxes afférents à la situation fiscale spécifique du vendeur ayant son domicile fiscal ou son siège social hors de France, qui seraient dus par ce dernier à l'occasion de la mutation intervenue au titre du présent cahier des conditions de </w:t>
      </w:r>
      <w:r w:rsidR="00B04F5E">
        <w:rPr>
          <w:rFonts w:cs="Calibri Light"/>
          <w:color w:val="000000"/>
          <w:szCs w:val="24"/>
        </w:rPr>
        <w:t>X</w:t>
      </w:r>
      <w:r w:rsidRPr="00502CF4">
        <w:rPr>
          <w:rFonts w:cs="Calibri Light"/>
          <w:color w:val="000000"/>
          <w:szCs w:val="24"/>
        </w:rPr>
        <w:t>, seront payés par l'adjudicataire et pourront être déduits de la consignation du prix et des intérêts, s’il y a un disponible après paiement des créanciers hypothécaires inscrits.</w:t>
      </w:r>
    </w:p>
    <w:p w14:paraId="1958C398" w14:textId="77777777" w:rsidR="00B8210A" w:rsidRPr="00502CF4" w:rsidRDefault="00192C24" w:rsidP="00625E08">
      <w:pPr>
        <w:ind w:left="1701"/>
        <w:rPr>
          <w:rFonts w:cs="Calibri Light"/>
          <w:szCs w:val="24"/>
        </w:rPr>
      </w:pPr>
      <w:r w:rsidRPr="00502CF4">
        <w:rPr>
          <w:rFonts w:cs="Calibri Light"/>
          <w:szCs w:val="24"/>
        </w:rPr>
        <w:br w:type="page"/>
      </w:r>
    </w:p>
    <w:p w14:paraId="1958C399" w14:textId="77777777" w:rsidR="00B8210A" w:rsidRPr="00502CF4" w:rsidRDefault="00B8210A" w:rsidP="00625E08">
      <w:pPr>
        <w:ind w:left="1701"/>
        <w:jc w:val="center"/>
        <w:rPr>
          <w:rFonts w:cs="Calibri Light"/>
          <w:szCs w:val="24"/>
        </w:rPr>
      </w:pPr>
    </w:p>
    <w:p w14:paraId="1958C39A" w14:textId="77777777" w:rsidR="00B8210A" w:rsidRPr="00502CF4" w:rsidRDefault="00192C24" w:rsidP="00625E08">
      <w:pPr>
        <w:ind w:left="1701"/>
        <w:jc w:val="center"/>
        <w:rPr>
          <w:rFonts w:cs="Calibri Light"/>
          <w:b/>
          <w:bCs/>
          <w:szCs w:val="24"/>
        </w:rPr>
      </w:pPr>
      <w:r w:rsidRPr="00502CF4">
        <w:rPr>
          <w:rFonts w:cs="Calibri Light"/>
          <w:b/>
          <w:bCs/>
          <w:szCs w:val="24"/>
        </w:rPr>
        <w:t>PAIEMENT DU PRIX</w:t>
      </w:r>
    </w:p>
    <w:p w14:paraId="1958C39B" w14:textId="77777777" w:rsidR="00B8210A" w:rsidRPr="00502CF4" w:rsidRDefault="00192C24" w:rsidP="00625E08">
      <w:pPr>
        <w:ind w:left="1701"/>
        <w:jc w:val="center"/>
        <w:rPr>
          <w:rFonts w:cs="Calibri Light"/>
          <w:b/>
          <w:bCs/>
          <w:szCs w:val="24"/>
        </w:rPr>
      </w:pPr>
      <w:r w:rsidRPr="00502CF4">
        <w:rPr>
          <w:rFonts w:cs="Calibri Light"/>
          <w:b/>
          <w:bCs/>
          <w:szCs w:val="24"/>
        </w:rPr>
        <w:t>CLAUSE SPECIALE</w:t>
      </w:r>
    </w:p>
    <w:p w14:paraId="1958C39C" w14:textId="77777777" w:rsidR="00B8210A" w:rsidRPr="00502CF4" w:rsidRDefault="00192C24" w:rsidP="00625E08">
      <w:pPr>
        <w:ind w:left="1701"/>
        <w:jc w:val="center"/>
        <w:rPr>
          <w:rFonts w:cs="Calibri Light"/>
          <w:bCs/>
          <w:szCs w:val="24"/>
        </w:rPr>
      </w:pPr>
      <w:r w:rsidRPr="00502CF4">
        <w:rPr>
          <w:rFonts w:cs="Calibri Light"/>
          <w:bCs/>
          <w:szCs w:val="24"/>
        </w:rPr>
        <w:t>_______________</w:t>
      </w:r>
    </w:p>
    <w:p w14:paraId="1958C39D" w14:textId="77777777" w:rsidR="00B8210A" w:rsidRPr="00502CF4" w:rsidRDefault="00B8210A" w:rsidP="00625E08">
      <w:pPr>
        <w:ind w:left="1701"/>
        <w:rPr>
          <w:rFonts w:cs="Calibri Light"/>
          <w:bCs/>
          <w:szCs w:val="24"/>
        </w:rPr>
      </w:pPr>
    </w:p>
    <w:p w14:paraId="1958C39E" w14:textId="77777777" w:rsidR="00B8210A" w:rsidRPr="00502CF4" w:rsidRDefault="00B8210A" w:rsidP="00625E08">
      <w:pPr>
        <w:ind w:left="1701"/>
        <w:rPr>
          <w:rFonts w:cs="Calibri Light"/>
          <w:bCs/>
          <w:szCs w:val="24"/>
        </w:rPr>
      </w:pPr>
    </w:p>
    <w:p w14:paraId="1958C39F" w14:textId="77777777" w:rsidR="00B8210A" w:rsidRPr="00502CF4" w:rsidRDefault="00B8210A" w:rsidP="00625E08">
      <w:pPr>
        <w:ind w:left="1701"/>
        <w:rPr>
          <w:rFonts w:cs="Calibri Light"/>
          <w:bCs/>
          <w:szCs w:val="24"/>
        </w:rPr>
      </w:pPr>
    </w:p>
    <w:p w14:paraId="1958C3A0" w14:textId="77777777" w:rsidR="00B8210A" w:rsidRPr="00502CF4" w:rsidRDefault="00B8210A" w:rsidP="00625E08">
      <w:pPr>
        <w:ind w:left="1701"/>
        <w:rPr>
          <w:rFonts w:cs="Calibri Light"/>
          <w:bCs/>
          <w:szCs w:val="24"/>
        </w:rPr>
      </w:pPr>
    </w:p>
    <w:p w14:paraId="1958C3A1" w14:textId="7224E8E9" w:rsidR="00B8210A" w:rsidRPr="00502CF4" w:rsidRDefault="00192C24" w:rsidP="00625E08">
      <w:pPr>
        <w:ind w:left="1701"/>
        <w:rPr>
          <w:rFonts w:cs="Calibri Light"/>
          <w:bCs/>
          <w:szCs w:val="24"/>
        </w:rPr>
      </w:pPr>
      <w:r w:rsidRPr="00502CF4">
        <w:rPr>
          <w:rFonts w:cs="Calibri Light"/>
          <w:bCs/>
          <w:szCs w:val="24"/>
        </w:rPr>
        <w:t xml:space="preserve">Les adjudicataires ne pourront invoquer un retard dans la délivrance de la grosse du jugement d’adjudication ou du titre de </w:t>
      </w:r>
      <w:r w:rsidR="00B04F5E">
        <w:rPr>
          <w:rFonts w:cs="Calibri Light"/>
          <w:bCs/>
          <w:szCs w:val="24"/>
        </w:rPr>
        <w:t>X</w:t>
      </w:r>
      <w:r w:rsidRPr="00502CF4">
        <w:rPr>
          <w:rFonts w:cs="Calibri Light"/>
          <w:bCs/>
          <w:szCs w:val="24"/>
        </w:rPr>
        <w:t xml:space="preserve"> par le Greffe pour tenter de se dispenser du paiement du prix et des intérêts tels que prévus dans le présent cahier des conditions de la </w:t>
      </w:r>
      <w:r w:rsidR="00B04F5E">
        <w:rPr>
          <w:rFonts w:cs="Calibri Light"/>
          <w:bCs/>
          <w:szCs w:val="24"/>
        </w:rPr>
        <w:t>X</w:t>
      </w:r>
      <w:r w:rsidRPr="00502CF4">
        <w:rPr>
          <w:rFonts w:cs="Calibri Light"/>
          <w:bCs/>
          <w:szCs w:val="24"/>
        </w:rPr>
        <w:t>.</w:t>
      </w:r>
    </w:p>
    <w:p w14:paraId="1958C3A2" w14:textId="77777777" w:rsidR="00B8210A" w:rsidRPr="00502CF4" w:rsidRDefault="00B8210A" w:rsidP="00625E08">
      <w:pPr>
        <w:ind w:left="1701"/>
        <w:rPr>
          <w:rFonts w:cs="Calibri Light"/>
          <w:bCs/>
          <w:szCs w:val="24"/>
        </w:rPr>
      </w:pPr>
    </w:p>
    <w:p w14:paraId="1958C3A3" w14:textId="77777777" w:rsidR="00B8210A" w:rsidRPr="00502CF4" w:rsidRDefault="00B8210A" w:rsidP="00135093">
      <w:pPr>
        <w:widowControl w:val="0"/>
        <w:tabs>
          <w:tab w:val="left" w:pos="2835"/>
          <w:tab w:val="decimal" w:pos="5103"/>
          <w:tab w:val="decimal" w:pos="6917"/>
        </w:tabs>
        <w:autoSpaceDE w:val="0"/>
        <w:autoSpaceDN w:val="0"/>
        <w:adjustRightInd w:val="0"/>
        <w:ind w:left="1701"/>
        <w:rPr>
          <w:rFonts w:cs="Calibri Light"/>
          <w:bCs/>
          <w:szCs w:val="24"/>
        </w:rPr>
      </w:pPr>
    </w:p>
    <w:p w14:paraId="1958C3A4" w14:textId="77777777" w:rsidR="00B8210A" w:rsidRPr="00502CF4" w:rsidRDefault="00B8210A" w:rsidP="00135093">
      <w:pPr>
        <w:rPr>
          <w:rFonts w:cs="Calibri Light"/>
          <w:szCs w:val="24"/>
        </w:rPr>
      </w:pPr>
    </w:p>
    <w:p w14:paraId="1958C3A5" w14:textId="77777777" w:rsidR="00B8210A" w:rsidRPr="00502CF4" w:rsidRDefault="00B8210A" w:rsidP="00135093">
      <w:pPr>
        <w:rPr>
          <w:rFonts w:cs="Calibri Light"/>
          <w:szCs w:val="24"/>
        </w:rPr>
      </w:pPr>
    </w:p>
    <w:p w14:paraId="1958C3A6" w14:textId="77777777" w:rsidR="00B8210A" w:rsidRPr="00502CF4" w:rsidRDefault="00B8210A" w:rsidP="00135093">
      <w:pPr>
        <w:rPr>
          <w:rFonts w:cs="Calibri Light"/>
          <w:szCs w:val="24"/>
        </w:rPr>
      </w:pPr>
    </w:p>
    <w:p w14:paraId="1958C3A7" w14:textId="77777777" w:rsidR="00B8210A" w:rsidRPr="00502CF4" w:rsidRDefault="00B8210A" w:rsidP="00135093">
      <w:pPr>
        <w:rPr>
          <w:rFonts w:cs="Calibri Light"/>
          <w:szCs w:val="24"/>
        </w:rPr>
      </w:pPr>
    </w:p>
    <w:p w14:paraId="1958C3A8" w14:textId="77777777" w:rsidR="00B8210A" w:rsidRPr="00502CF4" w:rsidRDefault="00B8210A" w:rsidP="00135093">
      <w:pPr>
        <w:rPr>
          <w:rFonts w:cs="Calibri Light"/>
          <w:szCs w:val="24"/>
        </w:rPr>
      </w:pPr>
    </w:p>
    <w:p w14:paraId="1958C3A9" w14:textId="77777777" w:rsidR="00B8210A" w:rsidRPr="00502CF4" w:rsidRDefault="00B8210A" w:rsidP="00135093">
      <w:pPr>
        <w:rPr>
          <w:rFonts w:cs="Calibri Light"/>
          <w:szCs w:val="24"/>
        </w:rPr>
      </w:pPr>
    </w:p>
    <w:p w14:paraId="1958C3AA" w14:textId="77777777" w:rsidR="00B8210A" w:rsidRPr="00502CF4" w:rsidRDefault="00B8210A" w:rsidP="00135093">
      <w:pPr>
        <w:rPr>
          <w:rFonts w:cs="Calibri Light"/>
          <w:szCs w:val="24"/>
        </w:rPr>
      </w:pPr>
    </w:p>
    <w:p w14:paraId="1958C3AB" w14:textId="77777777" w:rsidR="00B8210A" w:rsidRPr="00502CF4" w:rsidRDefault="00B8210A" w:rsidP="00135093">
      <w:pPr>
        <w:rPr>
          <w:rFonts w:cs="Calibri Light"/>
          <w:szCs w:val="24"/>
        </w:rPr>
      </w:pPr>
    </w:p>
    <w:p w14:paraId="1958C3AC" w14:textId="77777777" w:rsidR="00B8210A" w:rsidRPr="00502CF4" w:rsidRDefault="00B8210A" w:rsidP="00135093">
      <w:pPr>
        <w:rPr>
          <w:rFonts w:cs="Calibri Light"/>
          <w:szCs w:val="24"/>
        </w:rPr>
      </w:pPr>
    </w:p>
    <w:p w14:paraId="1958C3AD" w14:textId="77777777" w:rsidR="00B8210A" w:rsidRPr="00502CF4" w:rsidRDefault="00B8210A" w:rsidP="00135093">
      <w:pPr>
        <w:rPr>
          <w:rFonts w:cs="Calibri Light"/>
          <w:szCs w:val="24"/>
        </w:rPr>
      </w:pPr>
    </w:p>
    <w:p w14:paraId="1958C3AE" w14:textId="77777777" w:rsidR="00B8210A" w:rsidRPr="00502CF4" w:rsidRDefault="00B8210A" w:rsidP="00135093">
      <w:pPr>
        <w:rPr>
          <w:rFonts w:cs="Calibri Light"/>
          <w:szCs w:val="24"/>
        </w:rPr>
      </w:pPr>
    </w:p>
    <w:p w14:paraId="1958C3AF" w14:textId="77777777" w:rsidR="00B8210A" w:rsidRPr="00502CF4" w:rsidRDefault="00B8210A" w:rsidP="00135093">
      <w:pPr>
        <w:rPr>
          <w:rFonts w:cs="Calibri Light"/>
          <w:szCs w:val="24"/>
        </w:rPr>
      </w:pPr>
    </w:p>
    <w:p w14:paraId="1958C3B0" w14:textId="77777777" w:rsidR="00B8210A" w:rsidRPr="00502CF4" w:rsidRDefault="00B8210A" w:rsidP="00135093">
      <w:pPr>
        <w:rPr>
          <w:rFonts w:cs="Calibri Light"/>
          <w:szCs w:val="24"/>
        </w:rPr>
      </w:pPr>
    </w:p>
    <w:p w14:paraId="1958C3B1" w14:textId="77777777" w:rsidR="00B8210A" w:rsidRPr="00502CF4" w:rsidRDefault="00B8210A" w:rsidP="00135093">
      <w:pPr>
        <w:rPr>
          <w:rFonts w:cs="Calibri Light"/>
          <w:szCs w:val="24"/>
        </w:rPr>
      </w:pPr>
    </w:p>
    <w:p w14:paraId="1958C3B2" w14:textId="77777777" w:rsidR="00B8210A" w:rsidRPr="00502CF4" w:rsidRDefault="00B8210A" w:rsidP="00135093">
      <w:pPr>
        <w:rPr>
          <w:rFonts w:cs="Calibri Light"/>
          <w:szCs w:val="24"/>
        </w:rPr>
      </w:pPr>
    </w:p>
    <w:p w14:paraId="1958C3B3" w14:textId="77777777" w:rsidR="00B8210A" w:rsidRPr="00502CF4" w:rsidRDefault="00B8210A" w:rsidP="00135093">
      <w:pPr>
        <w:rPr>
          <w:rFonts w:cs="Calibri Light"/>
          <w:szCs w:val="24"/>
        </w:rPr>
      </w:pPr>
    </w:p>
    <w:p w14:paraId="1958C3B4" w14:textId="77777777" w:rsidR="00B8210A" w:rsidRPr="00502CF4" w:rsidRDefault="00B8210A" w:rsidP="00135093">
      <w:pPr>
        <w:widowControl w:val="0"/>
        <w:tabs>
          <w:tab w:val="left" w:pos="2835"/>
          <w:tab w:val="decimal" w:pos="5103"/>
          <w:tab w:val="decimal" w:pos="6917"/>
        </w:tabs>
        <w:autoSpaceDE w:val="0"/>
        <w:autoSpaceDN w:val="0"/>
        <w:adjustRightInd w:val="0"/>
        <w:ind w:left="1701"/>
        <w:rPr>
          <w:rFonts w:cs="Calibri Light"/>
          <w:szCs w:val="24"/>
        </w:rPr>
      </w:pPr>
    </w:p>
    <w:p w14:paraId="1958C3B5" w14:textId="77777777" w:rsidR="00B8210A" w:rsidRPr="00502CF4" w:rsidRDefault="00192C24" w:rsidP="00135093">
      <w:pPr>
        <w:widowControl w:val="0"/>
        <w:tabs>
          <w:tab w:val="left" w:pos="3997"/>
        </w:tabs>
        <w:autoSpaceDE w:val="0"/>
        <w:autoSpaceDN w:val="0"/>
        <w:adjustRightInd w:val="0"/>
        <w:ind w:left="1701"/>
        <w:rPr>
          <w:rFonts w:cs="Calibri Light"/>
          <w:szCs w:val="24"/>
        </w:rPr>
      </w:pPr>
      <w:r w:rsidRPr="00502CF4">
        <w:rPr>
          <w:rFonts w:cs="Calibri Light"/>
          <w:szCs w:val="24"/>
        </w:rPr>
        <w:tab/>
      </w:r>
    </w:p>
    <w:p w14:paraId="1958C3B6" w14:textId="77777777" w:rsidR="00B8210A" w:rsidRPr="00502CF4" w:rsidRDefault="00192C24" w:rsidP="00135093">
      <w:pPr>
        <w:widowControl w:val="0"/>
        <w:tabs>
          <w:tab w:val="left" w:pos="2835"/>
          <w:tab w:val="decimal" w:pos="5103"/>
          <w:tab w:val="decimal" w:pos="6917"/>
        </w:tabs>
        <w:autoSpaceDE w:val="0"/>
        <w:autoSpaceDN w:val="0"/>
        <w:adjustRightInd w:val="0"/>
        <w:ind w:left="1701"/>
        <w:rPr>
          <w:rFonts w:cs="Calibri Light"/>
          <w:szCs w:val="24"/>
        </w:rPr>
      </w:pPr>
      <w:r w:rsidRPr="00502CF4">
        <w:rPr>
          <w:rFonts w:cs="Calibri Light"/>
          <w:szCs w:val="24"/>
        </w:rPr>
        <w:br w:type="page"/>
      </w:r>
    </w:p>
    <w:p w14:paraId="1958C3B7" w14:textId="77777777" w:rsidR="00B8210A" w:rsidRPr="00502CF4" w:rsidRDefault="00192C24" w:rsidP="00135093">
      <w:pPr>
        <w:widowControl w:val="0"/>
        <w:pBdr>
          <w:top w:val="single" w:sz="4" w:space="1" w:color="auto"/>
          <w:left w:val="single" w:sz="4" w:space="1" w:color="auto"/>
          <w:bottom w:val="single" w:sz="4" w:space="1" w:color="auto"/>
          <w:right w:val="single" w:sz="4" w:space="4" w:color="auto"/>
        </w:pBdr>
        <w:tabs>
          <w:tab w:val="left" w:pos="2835"/>
          <w:tab w:val="decimal" w:pos="5103"/>
          <w:tab w:val="decimal" w:pos="6917"/>
        </w:tabs>
        <w:autoSpaceDE w:val="0"/>
        <w:autoSpaceDN w:val="0"/>
        <w:adjustRightInd w:val="0"/>
        <w:ind w:left="1701"/>
        <w:jc w:val="center"/>
        <w:rPr>
          <w:rFonts w:cs="Calibri Light"/>
          <w:b/>
          <w:bCs/>
          <w:szCs w:val="24"/>
        </w:rPr>
      </w:pPr>
      <w:r w:rsidRPr="00502CF4">
        <w:rPr>
          <w:rFonts w:cs="Calibri Light"/>
          <w:b/>
          <w:bCs/>
          <w:szCs w:val="24"/>
        </w:rPr>
        <w:lastRenderedPageBreak/>
        <w:t>II – CONDITIONS GENERALES –</w:t>
      </w:r>
    </w:p>
    <w:p w14:paraId="1958C3B8" w14:textId="77777777" w:rsidR="00B8210A" w:rsidRPr="00502CF4" w:rsidRDefault="00192C24" w:rsidP="00135093">
      <w:pPr>
        <w:widowControl w:val="0"/>
        <w:pBdr>
          <w:top w:val="single" w:sz="4" w:space="1" w:color="auto"/>
          <w:left w:val="single" w:sz="4" w:space="1" w:color="auto"/>
          <w:bottom w:val="single" w:sz="4" w:space="1" w:color="auto"/>
          <w:right w:val="single" w:sz="4" w:space="4" w:color="auto"/>
        </w:pBdr>
        <w:tabs>
          <w:tab w:val="left" w:pos="2835"/>
          <w:tab w:val="decimal" w:pos="5103"/>
          <w:tab w:val="decimal" w:pos="6917"/>
        </w:tabs>
        <w:autoSpaceDE w:val="0"/>
        <w:autoSpaceDN w:val="0"/>
        <w:adjustRightInd w:val="0"/>
        <w:ind w:left="1701"/>
        <w:jc w:val="center"/>
        <w:rPr>
          <w:rFonts w:cs="Calibri Light"/>
          <w:b/>
          <w:bCs/>
          <w:szCs w:val="24"/>
        </w:rPr>
      </w:pPr>
      <w:r w:rsidRPr="00502CF4">
        <w:rPr>
          <w:rFonts w:cs="Calibri Light"/>
          <w:b/>
          <w:bCs/>
          <w:szCs w:val="24"/>
        </w:rPr>
        <w:t>Partie normalisée</w:t>
      </w:r>
    </w:p>
    <w:p w14:paraId="1958C3C0" w14:textId="77777777" w:rsidR="00B8210A" w:rsidRPr="00502CF4" w:rsidRDefault="00B8210A" w:rsidP="009763AF">
      <w:pPr>
        <w:rPr>
          <w:rFonts w:cs="Calibri Light"/>
          <w:b/>
          <w:caps/>
          <w:color w:val="333399"/>
          <w:szCs w:val="24"/>
        </w:rPr>
      </w:pPr>
    </w:p>
    <w:p w14:paraId="1958C3C1" w14:textId="77777777" w:rsidR="00B8210A" w:rsidRPr="009763AF" w:rsidRDefault="00B8210A" w:rsidP="00135093">
      <w:pPr>
        <w:ind w:left="1701"/>
        <w:jc w:val="center"/>
        <w:rPr>
          <w:rFonts w:cs="Calibri Light"/>
          <w:b/>
          <w:caps/>
          <w:color w:val="333399"/>
          <w:szCs w:val="24"/>
        </w:rPr>
      </w:pPr>
    </w:p>
    <w:p w14:paraId="09BE26CD" w14:textId="77777777" w:rsidR="00C251B0" w:rsidRPr="009763AF" w:rsidRDefault="00C251B0" w:rsidP="00C14E1F">
      <w:pPr>
        <w:pStyle w:val="Titre3"/>
        <w:ind w:left="1560"/>
        <w:rPr>
          <w:rFonts w:ascii="Calibri Light" w:hAnsi="Calibri Light" w:cs="Calibri Light"/>
          <w:color w:val="4B4B4B"/>
        </w:rPr>
      </w:pPr>
      <w:r w:rsidRPr="009763AF">
        <w:rPr>
          <w:rFonts w:ascii="Calibri Light" w:hAnsi="Calibri Light" w:cs="Calibri Light"/>
          <w:color w:val="4B4B4B"/>
        </w:rPr>
        <w:t>Chapitre I</w:t>
      </w:r>
      <w:r w:rsidRPr="009763AF">
        <w:rPr>
          <w:rFonts w:ascii="Calibri Light" w:hAnsi="Calibri Light" w:cs="Calibri Light"/>
          <w:color w:val="4B4B4B"/>
          <w:sz w:val="29"/>
          <w:szCs w:val="29"/>
          <w:vertAlign w:val="superscript"/>
        </w:rPr>
        <w:t>er</w:t>
      </w:r>
      <w:r w:rsidRPr="009763AF">
        <w:rPr>
          <w:rFonts w:ascii="Calibri Light" w:hAnsi="Calibri Light" w:cs="Calibri Light"/>
          <w:color w:val="4B4B4B"/>
        </w:rPr>
        <w:t> : Dispositions générales</w:t>
      </w:r>
    </w:p>
    <w:p w14:paraId="5EE340C4" w14:textId="77777777" w:rsidR="00C251B0" w:rsidRPr="009763AF" w:rsidRDefault="00C251B0" w:rsidP="00C14E1F">
      <w:pPr>
        <w:pStyle w:val="Titre4"/>
        <w:ind w:left="1560"/>
        <w:rPr>
          <w:rFonts w:ascii="Calibri Light" w:hAnsi="Calibri Light" w:cs="Calibri Light"/>
          <w:caps/>
          <w:color w:val="D60405"/>
        </w:rPr>
      </w:pPr>
      <w:r w:rsidRPr="009763AF">
        <w:rPr>
          <w:rFonts w:ascii="Calibri Light" w:hAnsi="Calibri Light" w:cs="Calibri Light"/>
          <w:caps/>
          <w:color w:val="D60405"/>
        </w:rPr>
        <w:t>ARTICLE 1ER – CADRE JURIDIQUE</w:t>
      </w:r>
    </w:p>
    <w:p w14:paraId="4F38852E" w14:textId="6FD2F2FD" w:rsidR="00C251B0" w:rsidRPr="009763AF" w:rsidRDefault="00C251B0" w:rsidP="00C14E1F">
      <w:pPr>
        <w:pStyle w:val="NormalWeb"/>
        <w:spacing w:before="0" w:beforeAutospacing="0" w:after="150" w:afterAutospacing="0"/>
        <w:ind w:left="1560"/>
        <w:rPr>
          <w:rFonts w:ascii="Calibri Light" w:hAnsi="Calibri Light" w:cs="Calibri Light"/>
          <w:color w:val="4B4B4B"/>
        </w:rPr>
      </w:pPr>
      <w:r w:rsidRPr="009763AF">
        <w:rPr>
          <w:rFonts w:ascii="Calibri Light" w:hAnsi="Calibri Light" w:cs="Calibri Light"/>
          <w:color w:val="4B4B4B"/>
        </w:rPr>
        <w:t xml:space="preserve">Le présent cahier des conditions de </w:t>
      </w:r>
      <w:r w:rsidR="00B04F5E">
        <w:rPr>
          <w:rFonts w:ascii="Calibri Light" w:hAnsi="Calibri Light" w:cs="Calibri Light"/>
          <w:color w:val="4B4B4B"/>
        </w:rPr>
        <w:t>X</w:t>
      </w:r>
      <w:r w:rsidRPr="009763AF">
        <w:rPr>
          <w:rFonts w:ascii="Calibri Light" w:hAnsi="Calibri Light" w:cs="Calibri Light"/>
          <w:color w:val="4B4B4B"/>
        </w:rPr>
        <w:t xml:space="preserve"> s’applique à la </w:t>
      </w:r>
      <w:r w:rsidR="00B04F5E">
        <w:rPr>
          <w:rFonts w:ascii="Calibri Light" w:hAnsi="Calibri Light" w:cs="Calibri Light"/>
          <w:color w:val="4B4B4B"/>
        </w:rPr>
        <w:t>X</w:t>
      </w:r>
      <w:r w:rsidRPr="009763AF">
        <w:rPr>
          <w:rFonts w:ascii="Calibri Light" w:hAnsi="Calibri Light" w:cs="Calibri Light"/>
          <w:color w:val="4B4B4B"/>
        </w:rPr>
        <w:t xml:space="preserve"> de biens immobiliers régie par les articles L. 642-18 et suivants et les articles R. 642-22 et suivants du code de commerce.</w:t>
      </w:r>
    </w:p>
    <w:p w14:paraId="465A17B8" w14:textId="77777777" w:rsidR="00C251B0" w:rsidRPr="009763AF" w:rsidRDefault="00C251B0" w:rsidP="00C14E1F">
      <w:pPr>
        <w:pStyle w:val="Titre4"/>
        <w:ind w:left="1560"/>
        <w:rPr>
          <w:rFonts w:ascii="Calibri Light" w:hAnsi="Calibri Light" w:cs="Calibri Light"/>
          <w:caps/>
          <w:color w:val="D60405"/>
        </w:rPr>
      </w:pPr>
      <w:r w:rsidRPr="009763AF">
        <w:rPr>
          <w:rFonts w:ascii="Calibri Light" w:hAnsi="Calibri Light" w:cs="Calibri Light"/>
          <w:caps/>
          <w:color w:val="D60405"/>
        </w:rPr>
        <w:t>ARTICLE 2 – ÉTAT DE L’IMMEUBLE</w:t>
      </w:r>
    </w:p>
    <w:p w14:paraId="094CB7CD" w14:textId="21AD58D6" w:rsidR="00C251B0" w:rsidRPr="009763AF" w:rsidRDefault="00C251B0" w:rsidP="00C14E1F">
      <w:pPr>
        <w:pStyle w:val="NormalWeb"/>
        <w:spacing w:before="0" w:beforeAutospacing="0" w:after="150" w:afterAutospacing="0"/>
        <w:ind w:left="1560"/>
        <w:rPr>
          <w:rFonts w:ascii="Calibri Light" w:hAnsi="Calibri Light" w:cs="Calibri Light"/>
          <w:color w:val="4B4B4B"/>
        </w:rPr>
      </w:pPr>
      <w:r w:rsidRPr="009763AF">
        <w:rPr>
          <w:rFonts w:ascii="Calibri Light" w:hAnsi="Calibri Light" w:cs="Calibri Light"/>
          <w:color w:val="4B4B4B"/>
        </w:rPr>
        <w:t xml:space="preserve">L’acquéreur prendra les biens dans l’état où ils se trouvent au jour de la </w:t>
      </w:r>
      <w:r w:rsidR="00B04F5E">
        <w:rPr>
          <w:rFonts w:ascii="Calibri Light" w:hAnsi="Calibri Light" w:cs="Calibri Light"/>
          <w:color w:val="4B4B4B"/>
        </w:rPr>
        <w:t>X</w:t>
      </w:r>
      <w:r w:rsidRPr="009763AF">
        <w:rPr>
          <w:rFonts w:ascii="Calibri Light" w:hAnsi="Calibri Light" w:cs="Calibri Light"/>
          <w:color w:val="4B4B4B"/>
        </w:rPr>
        <w:t>, sans pouvoir prétendre à aucune diminution de prix, ni à aucune garantie ou indemnité contre le poursuivant ou le débiteur pour dégradations, réparations, défauts d’entretien, vices cachés, vices de construction, vétusté, erreurs dans la désignation, la consistance ou la contenance alors même que la différence excéderait un vingtième, ni à raison des droits de mitoyenneté ou de surcharge des murs séparant lesdits biens des propriétés voisines, alors même que ces droits seraient encore dus et sans garantie de la nature, ni de la solidité du sol ou du sous-sol en raison des carrières et des fouilles qui ont pu être faites sous sa superficie, des excavations qui ont pu se produire, des remblais qui ont pu être faits, des éboulements et glissements de terre.</w:t>
      </w:r>
    </w:p>
    <w:p w14:paraId="5F33F1A9" w14:textId="77777777" w:rsidR="00C251B0" w:rsidRPr="009763AF" w:rsidRDefault="00C251B0" w:rsidP="00C14E1F">
      <w:pPr>
        <w:pStyle w:val="NormalWeb"/>
        <w:spacing w:before="0" w:beforeAutospacing="0" w:after="150" w:afterAutospacing="0"/>
        <w:ind w:left="1560"/>
        <w:rPr>
          <w:rFonts w:ascii="Calibri Light" w:hAnsi="Calibri Light" w:cs="Calibri Light"/>
          <w:color w:val="4B4B4B"/>
        </w:rPr>
      </w:pPr>
      <w:r w:rsidRPr="009763AF">
        <w:rPr>
          <w:rFonts w:ascii="Calibri Light" w:hAnsi="Calibri Light" w:cs="Calibri Light"/>
          <w:color w:val="4B4B4B"/>
        </w:rPr>
        <w:t>En vertu des dispositions de l’article 1649 du Code civil, l’acquéreur ne bénéficiera d’aucune garantie des vices cachés.</w:t>
      </w:r>
    </w:p>
    <w:p w14:paraId="66CAD774" w14:textId="77777777" w:rsidR="00C251B0" w:rsidRPr="009763AF" w:rsidRDefault="00C251B0" w:rsidP="00C14E1F">
      <w:pPr>
        <w:pStyle w:val="NormalWeb"/>
        <w:spacing w:before="0" w:beforeAutospacing="0" w:after="150" w:afterAutospacing="0"/>
        <w:ind w:left="1560"/>
        <w:rPr>
          <w:rFonts w:ascii="Calibri Light" w:hAnsi="Calibri Light" w:cs="Calibri Light"/>
          <w:color w:val="4B4B4B"/>
        </w:rPr>
      </w:pPr>
      <w:r w:rsidRPr="009763AF">
        <w:rPr>
          <w:rFonts w:ascii="Calibri Light" w:hAnsi="Calibri Light" w:cs="Calibri Light"/>
          <w:color w:val="4B4B4B"/>
        </w:rPr>
        <w:t>L’acquéreur devra en faire son affaire personnelle, à ses risques et périls sans aucun recours contre qui que ce soit.</w:t>
      </w:r>
    </w:p>
    <w:p w14:paraId="0EB86F09" w14:textId="77777777" w:rsidR="00C251B0" w:rsidRPr="009763AF" w:rsidRDefault="00C251B0" w:rsidP="00C14E1F">
      <w:pPr>
        <w:pStyle w:val="Titre4"/>
        <w:ind w:left="1560"/>
        <w:rPr>
          <w:rFonts w:ascii="Calibri Light" w:hAnsi="Calibri Light" w:cs="Calibri Light"/>
          <w:caps/>
          <w:color w:val="D60405"/>
        </w:rPr>
      </w:pPr>
      <w:r w:rsidRPr="009763AF">
        <w:rPr>
          <w:rFonts w:ascii="Calibri Light" w:hAnsi="Calibri Light" w:cs="Calibri Light"/>
          <w:caps/>
          <w:color w:val="D60405"/>
        </w:rPr>
        <w:t>ARTICLE 3 – BAUX, LOCATIONS ET AUTRES CONVENTIONS</w:t>
      </w:r>
    </w:p>
    <w:p w14:paraId="54886357" w14:textId="77777777" w:rsidR="00C251B0" w:rsidRPr="009763AF" w:rsidRDefault="00C251B0" w:rsidP="00C14E1F">
      <w:pPr>
        <w:pStyle w:val="NormalWeb"/>
        <w:spacing w:before="0" w:beforeAutospacing="0" w:after="150" w:afterAutospacing="0"/>
        <w:ind w:left="1560"/>
        <w:rPr>
          <w:rFonts w:ascii="Calibri Light" w:hAnsi="Calibri Light" w:cs="Calibri Light"/>
          <w:color w:val="4B4B4B"/>
        </w:rPr>
      </w:pPr>
      <w:r w:rsidRPr="009763AF">
        <w:rPr>
          <w:rFonts w:ascii="Calibri Light" w:hAnsi="Calibri Light" w:cs="Calibri Light"/>
          <w:color w:val="4B4B4B"/>
        </w:rPr>
        <w:t>L’acquéreur fera son affaire personnelle, pour le temps qui restera à courir, des baux régulièrement conclus.</w:t>
      </w:r>
    </w:p>
    <w:p w14:paraId="0F57EDDB" w14:textId="77777777" w:rsidR="00C251B0" w:rsidRPr="009763AF" w:rsidRDefault="00C251B0" w:rsidP="00C14E1F">
      <w:pPr>
        <w:pStyle w:val="NormalWeb"/>
        <w:spacing w:before="0" w:beforeAutospacing="0" w:after="150" w:afterAutospacing="0"/>
        <w:ind w:left="1560"/>
        <w:rPr>
          <w:rFonts w:ascii="Calibri Light" w:hAnsi="Calibri Light" w:cs="Calibri Light"/>
          <w:color w:val="4B4B4B"/>
        </w:rPr>
      </w:pPr>
      <w:r w:rsidRPr="009763AF">
        <w:rPr>
          <w:rFonts w:ascii="Calibri Light" w:hAnsi="Calibri Light" w:cs="Calibri Light"/>
          <w:color w:val="4B4B4B"/>
        </w:rPr>
        <w:t>L’acquéreur pourra faire annuler les conventions qui auraient été conclues en fraude des règles du droit des entreprises en difficulté.</w:t>
      </w:r>
    </w:p>
    <w:p w14:paraId="3B4C9797" w14:textId="77777777" w:rsidR="00C251B0" w:rsidRPr="009763AF" w:rsidRDefault="00C251B0" w:rsidP="00C14E1F">
      <w:pPr>
        <w:pStyle w:val="NormalWeb"/>
        <w:spacing w:before="0" w:beforeAutospacing="0" w:after="150" w:afterAutospacing="0"/>
        <w:ind w:left="1560"/>
        <w:rPr>
          <w:rFonts w:ascii="Calibri Light" w:hAnsi="Calibri Light" w:cs="Calibri Light"/>
          <w:color w:val="4B4B4B"/>
        </w:rPr>
      </w:pPr>
      <w:r w:rsidRPr="009763AF">
        <w:rPr>
          <w:rFonts w:ascii="Calibri Light" w:hAnsi="Calibri Light" w:cs="Calibri Light"/>
          <w:color w:val="4B4B4B"/>
        </w:rPr>
        <w:t>Il tiendra compte, en sus et sans diminution de son prix, aux différents locataires, des loyers qu’ils auraient payés d’avance ou de tous dépôts de garantie versés au débiteur et sera subrogé purement et simplement, tant activement que passivement dans les droits, actions et obligations de celui-ci.</w:t>
      </w:r>
    </w:p>
    <w:p w14:paraId="04605C11" w14:textId="77777777" w:rsidR="00C251B0" w:rsidRPr="009763AF" w:rsidRDefault="00C251B0" w:rsidP="00C14E1F">
      <w:pPr>
        <w:pStyle w:val="Titre4"/>
        <w:ind w:left="1560"/>
        <w:rPr>
          <w:rFonts w:ascii="Calibri Light" w:hAnsi="Calibri Light" w:cs="Calibri Light"/>
          <w:caps/>
          <w:color w:val="D60405"/>
        </w:rPr>
      </w:pPr>
      <w:r w:rsidRPr="009763AF">
        <w:rPr>
          <w:rFonts w:ascii="Calibri Light" w:hAnsi="Calibri Light" w:cs="Calibri Light"/>
          <w:caps/>
          <w:color w:val="D60405"/>
        </w:rPr>
        <w:t>ARTICLE 4 – PRÉEMPTION, SUBSTITUTION ET DROITS ASSIMILÉS</w:t>
      </w:r>
    </w:p>
    <w:p w14:paraId="7FB8B457" w14:textId="77777777" w:rsidR="00C251B0" w:rsidRPr="009763AF" w:rsidRDefault="00C251B0" w:rsidP="00C14E1F">
      <w:pPr>
        <w:pStyle w:val="NormalWeb"/>
        <w:spacing w:before="0" w:beforeAutospacing="0" w:after="150" w:afterAutospacing="0"/>
        <w:ind w:left="1560"/>
        <w:rPr>
          <w:rFonts w:ascii="Calibri Light" w:hAnsi="Calibri Light" w:cs="Calibri Light"/>
          <w:color w:val="4B4B4B"/>
        </w:rPr>
      </w:pPr>
      <w:r w:rsidRPr="009763AF">
        <w:rPr>
          <w:rFonts w:ascii="Calibri Light" w:hAnsi="Calibri Light" w:cs="Calibri Light"/>
          <w:color w:val="4B4B4B"/>
        </w:rPr>
        <w:t>Les droits de préemption ou assimilés s’imposeront à l’acquéreur conformément à la loi.</w:t>
      </w:r>
    </w:p>
    <w:p w14:paraId="6BEB6856" w14:textId="77777777" w:rsidR="00C251B0" w:rsidRPr="009763AF" w:rsidRDefault="00C251B0" w:rsidP="00C14E1F">
      <w:pPr>
        <w:pStyle w:val="NormalWeb"/>
        <w:spacing w:before="0" w:beforeAutospacing="0" w:after="150" w:afterAutospacing="0"/>
        <w:ind w:left="1560"/>
        <w:rPr>
          <w:rFonts w:ascii="Calibri Light" w:hAnsi="Calibri Light" w:cs="Calibri Light"/>
          <w:color w:val="4B4B4B"/>
        </w:rPr>
      </w:pPr>
      <w:r w:rsidRPr="009763AF">
        <w:rPr>
          <w:rFonts w:ascii="Calibri Light" w:hAnsi="Calibri Light" w:cs="Calibri Light"/>
          <w:color w:val="4B4B4B"/>
        </w:rPr>
        <w:t>Si l’acquéreur est évincé du fait de l’un de ces droits, il n’aura aucun recours contre le poursuivant à raison de l’immobilisation des sommes par lui versées ou à raison du préjudice qui pourrait lui être occasionné.</w:t>
      </w:r>
    </w:p>
    <w:p w14:paraId="410E9976" w14:textId="77777777" w:rsidR="00C251B0" w:rsidRPr="009763AF" w:rsidRDefault="00C251B0" w:rsidP="00C14E1F">
      <w:pPr>
        <w:pStyle w:val="Titre4"/>
        <w:ind w:left="1560"/>
        <w:rPr>
          <w:rFonts w:ascii="Calibri Light" w:hAnsi="Calibri Light" w:cs="Calibri Light"/>
          <w:caps/>
          <w:color w:val="D60405"/>
        </w:rPr>
      </w:pPr>
      <w:r w:rsidRPr="009763AF">
        <w:rPr>
          <w:rFonts w:ascii="Calibri Light" w:hAnsi="Calibri Light" w:cs="Calibri Light"/>
          <w:caps/>
          <w:color w:val="D60405"/>
        </w:rPr>
        <w:lastRenderedPageBreak/>
        <w:t>ARTICLE 5 – ASSURANCES ET ABONNEMENTS DIVERS</w:t>
      </w:r>
    </w:p>
    <w:p w14:paraId="68222532" w14:textId="32F67B86" w:rsidR="00C251B0" w:rsidRPr="009763AF" w:rsidRDefault="00C251B0" w:rsidP="00C14E1F">
      <w:pPr>
        <w:pStyle w:val="NormalWeb"/>
        <w:spacing w:before="0" w:beforeAutospacing="0" w:after="150" w:afterAutospacing="0"/>
        <w:ind w:left="1560"/>
        <w:rPr>
          <w:rFonts w:ascii="Calibri Light" w:hAnsi="Calibri Light" w:cs="Calibri Light"/>
          <w:color w:val="4B4B4B"/>
        </w:rPr>
      </w:pPr>
      <w:r w:rsidRPr="009763AF">
        <w:rPr>
          <w:rFonts w:ascii="Calibri Light" w:hAnsi="Calibri Light" w:cs="Calibri Light"/>
          <w:color w:val="4B4B4B"/>
        </w:rPr>
        <w:t xml:space="preserve">L’acquéreur fera son affaire personnelle de tous contrats ou abonnements relatifs à l’immeuble qui auraient pu être souscrits ou qui auraient dû l’être, sans aucun recours contre le poursuivant et l’avocat rédacteur du cahier des conditions de </w:t>
      </w:r>
      <w:r w:rsidR="00B04F5E">
        <w:rPr>
          <w:rFonts w:ascii="Calibri Light" w:hAnsi="Calibri Light" w:cs="Calibri Light"/>
          <w:color w:val="4B4B4B"/>
        </w:rPr>
        <w:t>X</w:t>
      </w:r>
      <w:r w:rsidRPr="009763AF">
        <w:rPr>
          <w:rFonts w:ascii="Calibri Light" w:hAnsi="Calibri Light" w:cs="Calibri Light"/>
          <w:color w:val="4B4B4B"/>
        </w:rPr>
        <w:t>.</w:t>
      </w:r>
    </w:p>
    <w:p w14:paraId="00F9ED7F" w14:textId="77777777" w:rsidR="00C251B0" w:rsidRPr="009763AF" w:rsidRDefault="00C251B0" w:rsidP="00C14E1F">
      <w:pPr>
        <w:pStyle w:val="NormalWeb"/>
        <w:spacing w:before="0" w:beforeAutospacing="0" w:after="150" w:afterAutospacing="0"/>
        <w:ind w:left="1560"/>
        <w:rPr>
          <w:rFonts w:ascii="Calibri Light" w:hAnsi="Calibri Light" w:cs="Calibri Light"/>
          <w:color w:val="4B4B4B"/>
        </w:rPr>
      </w:pPr>
      <w:r w:rsidRPr="009763AF">
        <w:rPr>
          <w:rFonts w:ascii="Calibri Light" w:hAnsi="Calibri Light" w:cs="Calibri Light"/>
          <w:color w:val="4B4B4B"/>
        </w:rPr>
        <w:t>La responsabilité du poursuivant ne peut en aucun cas être engagée en cas d’absence d’assurance.</w:t>
      </w:r>
    </w:p>
    <w:p w14:paraId="0F18DE0F" w14:textId="3A8DE962" w:rsidR="00C251B0" w:rsidRPr="009763AF" w:rsidRDefault="00C251B0" w:rsidP="00C14E1F">
      <w:pPr>
        <w:pStyle w:val="NormalWeb"/>
        <w:spacing w:before="0" w:beforeAutospacing="0" w:after="150" w:afterAutospacing="0"/>
        <w:ind w:left="1560"/>
        <w:rPr>
          <w:rFonts w:ascii="Calibri Light" w:hAnsi="Calibri Light" w:cs="Calibri Light"/>
          <w:color w:val="4B4B4B"/>
        </w:rPr>
      </w:pPr>
      <w:r w:rsidRPr="009763AF">
        <w:rPr>
          <w:rFonts w:ascii="Calibri Light" w:hAnsi="Calibri Light" w:cs="Calibri Light"/>
          <w:color w:val="4B4B4B"/>
        </w:rPr>
        <w:t xml:space="preserve">L’acquéreur sera tenu de faire assurer l’immeuble dès la </w:t>
      </w:r>
      <w:r w:rsidR="00B04F5E">
        <w:rPr>
          <w:rFonts w:ascii="Calibri Light" w:hAnsi="Calibri Light" w:cs="Calibri Light"/>
          <w:color w:val="4B4B4B"/>
        </w:rPr>
        <w:t>X</w:t>
      </w:r>
      <w:r w:rsidRPr="009763AF">
        <w:rPr>
          <w:rFonts w:ascii="Calibri Light" w:hAnsi="Calibri Light" w:cs="Calibri Light"/>
          <w:color w:val="4B4B4B"/>
        </w:rPr>
        <w:t xml:space="preserve"> contre tous les risques, et notamment l’incendie, à une compagnie notoirement solvable et ce pour une somme égale au moins au prix de la </w:t>
      </w:r>
      <w:r w:rsidR="00B04F5E">
        <w:rPr>
          <w:rFonts w:ascii="Calibri Light" w:hAnsi="Calibri Light" w:cs="Calibri Light"/>
          <w:color w:val="4B4B4B"/>
        </w:rPr>
        <w:t>X</w:t>
      </w:r>
      <w:r w:rsidRPr="009763AF">
        <w:rPr>
          <w:rFonts w:ascii="Calibri Light" w:hAnsi="Calibri Light" w:cs="Calibri Light"/>
          <w:color w:val="4B4B4B"/>
        </w:rPr>
        <w:t xml:space="preserve"> </w:t>
      </w:r>
      <w:proofErr w:type="spellStart"/>
      <w:r w:rsidR="00B04F5E">
        <w:rPr>
          <w:rFonts w:ascii="Calibri Light" w:hAnsi="Calibri Light" w:cs="Calibri Light"/>
          <w:color w:val="4B4B4B"/>
        </w:rPr>
        <w:t>X</w:t>
      </w:r>
      <w:proofErr w:type="spellEnd"/>
      <w:r w:rsidRPr="009763AF">
        <w:rPr>
          <w:rFonts w:ascii="Calibri Light" w:hAnsi="Calibri Light" w:cs="Calibri Light"/>
          <w:color w:val="4B4B4B"/>
        </w:rPr>
        <w:t>.</w:t>
      </w:r>
    </w:p>
    <w:p w14:paraId="480B8C6A" w14:textId="77777777" w:rsidR="00C251B0" w:rsidRPr="009763AF" w:rsidRDefault="00C251B0" w:rsidP="00C14E1F">
      <w:pPr>
        <w:pStyle w:val="NormalWeb"/>
        <w:spacing w:before="0" w:beforeAutospacing="0" w:after="150" w:afterAutospacing="0"/>
        <w:ind w:left="1560"/>
        <w:rPr>
          <w:rFonts w:ascii="Calibri Light" w:hAnsi="Calibri Light" w:cs="Calibri Light"/>
          <w:color w:val="4B4B4B"/>
        </w:rPr>
      </w:pPr>
      <w:r w:rsidRPr="009763AF">
        <w:rPr>
          <w:rFonts w:ascii="Calibri Light" w:hAnsi="Calibri Light" w:cs="Calibri Light"/>
          <w:color w:val="4B4B4B"/>
        </w:rPr>
        <w:t>En cas de sinistre avant le paiement intégral du prix, l’indemnité sera remise au liquidateur à concurrence du solde dû sur ledit prix en principal et intérêts.</w:t>
      </w:r>
    </w:p>
    <w:p w14:paraId="7E168EDD" w14:textId="6C6437EC" w:rsidR="00C251B0" w:rsidRPr="009763AF" w:rsidRDefault="00C251B0" w:rsidP="00C14E1F">
      <w:pPr>
        <w:pStyle w:val="NormalWeb"/>
        <w:spacing w:before="0" w:beforeAutospacing="0" w:after="150" w:afterAutospacing="0"/>
        <w:ind w:left="1560"/>
        <w:rPr>
          <w:rFonts w:ascii="Calibri Light" w:hAnsi="Calibri Light" w:cs="Calibri Light"/>
          <w:color w:val="4B4B4B"/>
        </w:rPr>
      </w:pPr>
      <w:r w:rsidRPr="009763AF">
        <w:rPr>
          <w:rFonts w:ascii="Calibri Light" w:hAnsi="Calibri Light" w:cs="Calibri Light"/>
          <w:color w:val="4B4B4B"/>
        </w:rPr>
        <w:t xml:space="preserve">En cas de sinistre non garanti du fait de l’acquéreur, celui-ci n’en sera pas moins tenu de payer son prix outre les accessoires, frais et dépens de la </w:t>
      </w:r>
      <w:r w:rsidR="00B04F5E">
        <w:rPr>
          <w:rFonts w:ascii="Calibri Light" w:hAnsi="Calibri Light" w:cs="Calibri Light"/>
          <w:color w:val="4B4B4B"/>
        </w:rPr>
        <w:t>X</w:t>
      </w:r>
      <w:r w:rsidRPr="009763AF">
        <w:rPr>
          <w:rFonts w:ascii="Calibri Light" w:hAnsi="Calibri Light" w:cs="Calibri Light"/>
          <w:color w:val="4B4B4B"/>
        </w:rPr>
        <w:t>.</w:t>
      </w:r>
    </w:p>
    <w:p w14:paraId="4273C067" w14:textId="77777777" w:rsidR="00C251B0" w:rsidRPr="009763AF" w:rsidRDefault="00C251B0" w:rsidP="00C14E1F">
      <w:pPr>
        <w:pStyle w:val="Titre4"/>
        <w:ind w:left="1560"/>
        <w:rPr>
          <w:rFonts w:ascii="Calibri Light" w:hAnsi="Calibri Light" w:cs="Calibri Light"/>
          <w:caps/>
          <w:color w:val="D60405"/>
        </w:rPr>
      </w:pPr>
      <w:r w:rsidRPr="009763AF">
        <w:rPr>
          <w:rFonts w:ascii="Calibri Light" w:hAnsi="Calibri Light" w:cs="Calibri Light"/>
          <w:caps/>
          <w:color w:val="D60405"/>
        </w:rPr>
        <w:t>ARTICLE 6 – SERVITUDES</w:t>
      </w:r>
    </w:p>
    <w:p w14:paraId="6DA8FCAB" w14:textId="77777777" w:rsidR="00C251B0" w:rsidRPr="009763AF" w:rsidRDefault="00C251B0" w:rsidP="00C14E1F">
      <w:pPr>
        <w:pStyle w:val="NormalWeb"/>
        <w:spacing w:before="0" w:beforeAutospacing="0" w:after="150" w:afterAutospacing="0"/>
        <w:ind w:left="1560"/>
        <w:rPr>
          <w:rFonts w:ascii="Calibri Light" w:hAnsi="Calibri Light" w:cs="Calibri Light"/>
          <w:color w:val="4B4B4B"/>
        </w:rPr>
      </w:pPr>
      <w:r w:rsidRPr="009763AF">
        <w:rPr>
          <w:rFonts w:ascii="Calibri Light" w:hAnsi="Calibri Light" w:cs="Calibri Light"/>
          <w:color w:val="4B4B4B"/>
        </w:rPr>
        <w:t>L’acquéreur jouira des servitudes actives et souffrira toutes les servitudes passives, occultes ou apparentes, déclarées ou non, qu’elles résultent des lois ou des règlements en vigueur, de la situation des biens, de contrats, de la prescription et généralement quelles que soient leur origine ou leur nature ainsi que l’effet des clauses dites domaniales, sauf à faire valoir les unes et à se défendre des autres, à ses risques, périls, frais et fortune, sans recours contre qui que ce soit.</w:t>
      </w:r>
    </w:p>
    <w:p w14:paraId="06F21061" w14:textId="77777777" w:rsidR="00C251B0" w:rsidRPr="009763AF" w:rsidRDefault="00C251B0" w:rsidP="00C14E1F">
      <w:pPr>
        <w:pStyle w:val="Titre3"/>
        <w:ind w:left="1560"/>
        <w:rPr>
          <w:rFonts w:ascii="Calibri Light" w:hAnsi="Calibri Light" w:cs="Calibri Light"/>
          <w:color w:val="4B4B4B"/>
        </w:rPr>
      </w:pPr>
      <w:r w:rsidRPr="009763AF">
        <w:rPr>
          <w:rFonts w:ascii="Calibri Light" w:hAnsi="Calibri Light" w:cs="Calibri Light"/>
          <w:color w:val="4B4B4B"/>
        </w:rPr>
        <w:t>Chapitre II : Enchères</w:t>
      </w:r>
    </w:p>
    <w:p w14:paraId="0F6B0E37" w14:textId="77777777" w:rsidR="00C251B0" w:rsidRPr="009763AF" w:rsidRDefault="00C251B0" w:rsidP="00C14E1F">
      <w:pPr>
        <w:pStyle w:val="Titre4"/>
        <w:ind w:left="1560"/>
        <w:rPr>
          <w:rFonts w:ascii="Calibri Light" w:hAnsi="Calibri Light" w:cs="Calibri Light"/>
          <w:caps/>
          <w:color w:val="D60405"/>
        </w:rPr>
      </w:pPr>
      <w:r w:rsidRPr="009763AF">
        <w:rPr>
          <w:rFonts w:ascii="Calibri Light" w:hAnsi="Calibri Light" w:cs="Calibri Light"/>
          <w:caps/>
          <w:color w:val="D60405"/>
        </w:rPr>
        <w:t>ARTICLE 7 – RÉCEPTION DES ENCHÈRES</w:t>
      </w:r>
    </w:p>
    <w:p w14:paraId="190D1792" w14:textId="464B8A01" w:rsidR="00C251B0" w:rsidRPr="009763AF" w:rsidRDefault="00C251B0" w:rsidP="00C14E1F">
      <w:pPr>
        <w:pStyle w:val="NormalWeb"/>
        <w:spacing w:before="0" w:beforeAutospacing="0" w:after="150" w:afterAutospacing="0"/>
        <w:ind w:left="1560"/>
        <w:rPr>
          <w:rFonts w:ascii="Calibri Light" w:hAnsi="Calibri Light" w:cs="Calibri Light"/>
          <w:color w:val="4B4B4B"/>
        </w:rPr>
      </w:pPr>
      <w:r w:rsidRPr="009763AF">
        <w:rPr>
          <w:rFonts w:ascii="Calibri Light" w:hAnsi="Calibri Light" w:cs="Calibri Light"/>
          <w:color w:val="4B4B4B"/>
        </w:rPr>
        <w:t xml:space="preserve">Les enchères ne sont portées, conformément à la loi, que par le ministère d’un avocat postulant près le tribunal de grande instance devant lequel la </w:t>
      </w:r>
      <w:r w:rsidR="00B04F5E">
        <w:rPr>
          <w:rFonts w:ascii="Calibri Light" w:hAnsi="Calibri Light" w:cs="Calibri Light"/>
          <w:color w:val="4B4B4B"/>
        </w:rPr>
        <w:t>X</w:t>
      </w:r>
      <w:r w:rsidRPr="009763AF">
        <w:rPr>
          <w:rFonts w:ascii="Calibri Light" w:hAnsi="Calibri Light" w:cs="Calibri Light"/>
          <w:color w:val="4B4B4B"/>
        </w:rPr>
        <w:t xml:space="preserve"> est poursuivie.</w:t>
      </w:r>
    </w:p>
    <w:p w14:paraId="264DE95F" w14:textId="77777777" w:rsidR="00C251B0" w:rsidRPr="009763AF" w:rsidRDefault="00C251B0" w:rsidP="00C14E1F">
      <w:pPr>
        <w:pStyle w:val="NormalWeb"/>
        <w:spacing w:before="0" w:beforeAutospacing="0" w:after="150" w:afterAutospacing="0"/>
        <w:ind w:left="1560"/>
        <w:rPr>
          <w:rFonts w:ascii="Calibri Light" w:hAnsi="Calibri Light" w:cs="Calibri Light"/>
          <w:color w:val="4B4B4B"/>
        </w:rPr>
      </w:pPr>
      <w:r w:rsidRPr="009763AF">
        <w:rPr>
          <w:rFonts w:ascii="Calibri Light" w:hAnsi="Calibri Light" w:cs="Calibri Light"/>
          <w:color w:val="4B4B4B"/>
        </w:rPr>
        <w:t>Pour porter des enchères, l’avocat devra se faire remettre tous éléments relatifs à l’état-civil ou à la dénomination de ses clients ainsi que s’enquérir auprès du client et sur déclaration de celui-ci, de sa capacité juridique, de sa situation juridique, et s’il s’agit d’une personne morale, de la réalité de son existence, de l’étendue de son objet social et des pouvoirs de son représentant.</w:t>
      </w:r>
    </w:p>
    <w:p w14:paraId="15FEB73C" w14:textId="77777777" w:rsidR="00C251B0" w:rsidRPr="009763AF" w:rsidRDefault="00C251B0" w:rsidP="00C14E1F">
      <w:pPr>
        <w:pStyle w:val="Titre4"/>
        <w:ind w:left="1560"/>
        <w:rPr>
          <w:rFonts w:ascii="Calibri Light" w:hAnsi="Calibri Light" w:cs="Calibri Light"/>
          <w:caps/>
          <w:color w:val="D60405"/>
        </w:rPr>
      </w:pPr>
      <w:r w:rsidRPr="009763AF">
        <w:rPr>
          <w:rFonts w:ascii="Calibri Light" w:hAnsi="Calibri Light" w:cs="Calibri Light"/>
          <w:caps/>
          <w:color w:val="D60405"/>
        </w:rPr>
        <w:t>ARTICLE 8 – GARANTIE À FOURNIR PAR L’ACQUÉREUR</w:t>
      </w:r>
    </w:p>
    <w:p w14:paraId="67C8247A" w14:textId="77777777" w:rsidR="00C251B0" w:rsidRPr="009763AF" w:rsidRDefault="00C251B0" w:rsidP="00C14E1F">
      <w:pPr>
        <w:pStyle w:val="NormalWeb"/>
        <w:spacing w:before="0" w:beforeAutospacing="0" w:after="150" w:afterAutospacing="0"/>
        <w:ind w:left="1560"/>
        <w:rPr>
          <w:rFonts w:ascii="Calibri Light" w:hAnsi="Calibri Light" w:cs="Calibri Light"/>
          <w:color w:val="4B4B4B"/>
        </w:rPr>
      </w:pPr>
      <w:r w:rsidRPr="009763AF">
        <w:rPr>
          <w:rFonts w:ascii="Calibri Light" w:hAnsi="Calibri Light" w:cs="Calibri Light"/>
          <w:color w:val="4B4B4B"/>
        </w:rPr>
        <w:t>Avant de porter les enchères, l’avocat se fait remettre par son mandant et contre récépissé une caution bancaire irrévocable ou un chèque de banque rédigé à l’ordre du séquestre désigné, représentant 10% du montant de la mise à prix avec un minimum de 3000 euros.</w:t>
      </w:r>
    </w:p>
    <w:p w14:paraId="042C588E" w14:textId="77777777" w:rsidR="00C251B0" w:rsidRPr="009763AF" w:rsidRDefault="00C251B0" w:rsidP="00C14E1F">
      <w:pPr>
        <w:pStyle w:val="NormalWeb"/>
        <w:spacing w:before="0" w:beforeAutospacing="0" w:after="150" w:afterAutospacing="0"/>
        <w:ind w:left="1560"/>
        <w:rPr>
          <w:rFonts w:ascii="Calibri Light" w:hAnsi="Calibri Light" w:cs="Calibri Light"/>
          <w:color w:val="4B4B4B"/>
        </w:rPr>
      </w:pPr>
      <w:r w:rsidRPr="009763AF">
        <w:rPr>
          <w:rFonts w:ascii="Calibri Light" w:hAnsi="Calibri Light" w:cs="Calibri Light"/>
          <w:color w:val="4B4B4B"/>
        </w:rPr>
        <w:t>La caution ou le chèque lui est restitué, faute d’être déclaré acquéreur.</w:t>
      </w:r>
    </w:p>
    <w:p w14:paraId="344DF935" w14:textId="77777777" w:rsidR="00C251B0" w:rsidRPr="009763AF" w:rsidRDefault="00C251B0" w:rsidP="00C14E1F">
      <w:pPr>
        <w:pStyle w:val="NormalWeb"/>
        <w:spacing w:before="0" w:beforeAutospacing="0" w:after="150" w:afterAutospacing="0"/>
        <w:ind w:left="1560"/>
        <w:rPr>
          <w:rFonts w:ascii="Calibri Light" w:hAnsi="Calibri Light" w:cs="Calibri Light"/>
          <w:color w:val="4B4B4B"/>
        </w:rPr>
      </w:pPr>
      <w:r w:rsidRPr="009763AF">
        <w:rPr>
          <w:rFonts w:ascii="Calibri Light" w:hAnsi="Calibri Light" w:cs="Calibri Light"/>
          <w:color w:val="4B4B4B"/>
        </w:rPr>
        <w:t>En cas de surenchère, la caution bancaire ou le chèque est restituée en l’absence de contestation de la surenchère.</w:t>
      </w:r>
    </w:p>
    <w:p w14:paraId="2E5E33E2" w14:textId="77777777" w:rsidR="00C251B0" w:rsidRPr="009763AF" w:rsidRDefault="00C251B0" w:rsidP="00C14E1F">
      <w:pPr>
        <w:pStyle w:val="NormalWeb"/>
        <w:spacing w:before="0" w:beforeAutospacing="0" w:after="150" w:afterAutospacing="0"/>
        <w:ind w:left="1560"/>
        <w:rPr>
          <w:rFonts w:ascii="Calibri Light" w:hAnsi="Calibri Light" w:cs="Calibri Light"/>
          <w:color w:val="4B4B4B"/>
        </w:rPr>
      </w:pPr>
      <w:r w:rsidRPr="009763AF">
        <w:rPr>
          <w:rFonts w:ascii="Calibri Light" w:hAnsi="Calibri Light" w:cs="Calibri Light"/>
          <w:color w:val="4B4B4B"/>
        </w:rPr>
        <w:lastRenderedPageBreak/>
        <w:t>Si l’acquéreur est défaillant, la somme versée ou la caution apportée est remise au liquidateur pour être distribuée avec le prix de l’immeuble.</w:t>
      </w:r>
    </w:p>
    <w:p w14:paraId="6EF91F78" w14:textId="77777777" w:rsidR="00C251B0" w:rsidRPr="009763AF" w:rsidRDefault="00C251B0" w:rsidP="00C14E1F">
      <w:pPr>
        <w:pStyle w:val="Titre4"/>
        <w:ind w:left="1560"/>
        <w:rPr>
          <w:rFonts w:ascii="Calibri Light" w:hAnsi="Calibri Light" w:cs="Calibri Light"/>
          <w:caps/>
          <w:color w:val="D60405"/>
        </w:rPr>
      </w:pPr>
      <w:r w:rsidRPr="009763AF">
        <w:rPr>
          <w:rFonts w:ascii="Calibri Light" w:hAnsi="Calibri Light" w:cs="Calibri Light"/>
          <w:caps/>
          <w:color w:val="D60405"/>
        </w:rPr>
        <w:t>ARTICLE 9 – SURENCHÈRE</w:t>
      </w:r>
    </w:p>
    <w:p w14:paraId="66392B8A" w14:textId="20D40BFE" w:rsidR="00C251B0" w:rsidRPr="009763AF" w:rsidRDefault="00C251B0" w:rsidP="00C14E1F">
      <w:pPr>
        <w:pStyle w:val="NormalWeb"/>
        <w:spacing w:before="0" w:beforeAutospacing="0" w:after="150" w:afterAutospacing="0"/>
        <w:ind w:left="1560"/>
        <w:rPr>
          <w:rFonts w:ascii="Calibri Light" w:hAnsi="Calibri Light" w:cs="Calibri Light"/>
          <w:color w:val="4B4B4B"/>
        </w:rPr>
      </w:pPr>
      <w:r w:rsidRPr="009763AF">
        <w:rPr>
          <w:rFonts w:ascii="Calibri Light" w:hAnsi="Calibri Light" w:cs="Calibri Light"/>
          <w:color w:val="4B4B4B"/>
        </w:rPr>
        <w:t xml:space="preserve">La surenchère est formée sous la constitution d’un avocat postulant près le tribunal de grande instance compétent dans les dix jours qui suivent la </w:t>
      </w:r>
      <w:r w:rsidR="00B04F5E">
        <w:rPr>
          <w:rFonts w:ascii="Calibri Light" w:hAnsi="Calibri Light" w:cs="Calibri Light"/>
          <w:color w:val="4B4B4B"/>
        </w:rPr>
        <w:t>X</w:t>
      </w:r>
      <w:r w:rsidRPr="009763AF">
        <w:rPr>
          <w:rFonts w:ascii="Calibri Light" w:hAnsi="Calibri Light" w:cs="Calibri Light"/>
          <w:color w:val="4B4B4B"/>
        </w:rPr>
        <w:t xml:space="preserve"> </w:t>
      </w:r>
      <w:proofErr w:type="spellStart"/>
      <w:r w:rsidR="00B04F5E">
        <w:rPr>
          <w:rFonts w:ascii="Calibri Light" w:hAnsi="Calibri Light" w:cs="Calibri Light"/>
          <w:color w:val="4B4B4B"/>
        </w:rPr>
        <w:t>X</w:t>
      </w:r>
      <w:proofErr w:type="spellEnd"/>
      <w:r w:rsidRPr="009763AF">
        <w:rPr>
          <w:rFonts w:ascii="Calibri Light" w:hAnsi="Calibri Light" w:cs="Calibri Light"/>
          <w:color w:val="4B4B4B"/>
        </w:rPr>
        <w:t>.</w:t>
      </w:r>
    </w:p>
    <w:p w14:paraId="3A482B2B" w14:textId="53596096" w:rsidR="00C251B0" w:rsidRPr="009763AF" w:rsidRDefault="00C251B0" w:rsidP="00C14E1F">
      <w:pPr>
        <w:pStyle w:val="NormalWeb"/>
        <w:spacing w:before="0" w:beforeAutospacing="0" w:after="150" w:afterAutospacing="0"/>
        <w:ind w:left="1560"/>
        <w:rPr>
          <w:rFonts w:ascii="Calibri Light" w:hAnsi="Calibri Light" w:cs="Calibri Light"/>
          <w:color w:val="4B4B4B"/>
        </w:rPr>
      </w:pPr>
      <w:r w:rsidRPr="009763AF">
        <w:rPr>
          <w:rFonts w:ascii="Calibri Light" w:hAnsi="Calibri Light" w:cs="Calibri Light"/>
          <w:color w:val="4B4B4B"/>
        </w:rPr>
        <w:t xml:space="preserve">La surenchère est égale au dixième au moins du prix principal de </w:t>
      </w:r>
      <w:r w:rsidR="00B04F5E">
        <w:rPr>
          <w:rFonts w:ascii="Calibri Light" w:hAnsi="Calibri Light" w:cs="Calibri Light"/>
          <w:color w:val="4B4B4B"/>
        </w:rPr>
        <w:t>X</w:t>
      </w:r>
      <w:r w:rsidRPr="009763AF">
        <w:rPr>
          <w:rFonts w:ascii="Calibri Light" w:hAnsi="Calibri Light" w:cs="Calibri Light"/>
          <w:color w:val="4B4B4B"/>
        </w:rPr>
        <w:t>. Elle ne peut être rétractée.</w:t>
      </w:r>
    </w:p>
    <w:p w14:paraId="7DACE8E2" w14:textId="77777777" w:rsidR="00C251B0" w:rsidRPr="009763AF" w:rsidRDefault="00C251B0" w:rsidP="00C14E1F">
      <w:pPr>
        <w:pStyle w:val="NormalWeb"/>
        <w:spacing w:before="0" w:beforeAutospacing="0" w:after="150" w:afterAutospacing="0"/>
        <w:ind w:left="1560"/>
        <w:rPr>
          <w:rFonts w:ascii="Calibri Light" w:hAnsi="Calibri Light" w:cs="Calibri Light"/>
          <w:color w:val="4B4B4B"/>
        </w:rPr>
      </w:pPr>
      <w:r w:rsidRPr="009763AF">
        <w:rPr>
          <w:rFonts w:ascii="Calibri Light" w:hAnsi="Calibri Light" w:cs="Calibri Light"/>
          <w:color w:val="4B4B4B"/>
        </w:rPr>
        <w:t>La publicité peut être effectuée par l’avocat du créancier poursuivant.</w:t>
      </w:r>
    </w:p>
    <w:p w14:paraId="6D6F2541" w14:textId="4613E8C7" w:rsidR="00C251B0" w:rsidRPr="009763AF" w:rsidRDefault="00C251B0" w:rsidP="00C14E1F">
      <w:pPr>
        <w:pStyle w:val="NormalWeb"/>
        <w:spacing w:before="0" w:beforeAutospacing="0" w:after="150" w:afterAutospacing="0"/>
        <w:ind w:left="1560"/>
        <w:rPr>
          <w:rFonts w:ascii="Calibri Light" w:hAnsi="Calibri Light" w:cs="Calibri Light"/>
          <w:color w:val="4B4B4B"/>
        </w:rPr>
      </w:pPr>
      <w:r w:rsidRPr="009763AF">
        <w:rPr>
          <w:rFonts w:ascii="Calibri Light" w:hAnsi="Calibri Light" w:cs="Calibri Light"/>
          <w:color w:val="4B4B4B"/>
        </w:rPr>
        <w:t xml:space="preserve">En cas de pluralité de surenchérisseurs, les formalités de publicité seront accomplies par l’avocat du premier surenchérisseur. A défaut, le créancier ayant poursuivi la première </w:t>
      </w:r>
      <w:r w:rsidR="00B04F5E">
        <w:rPr>
          <w:rFonts w:ascii="Calibri Light" w:hAnsi="Calibri Light" w:cs="Calibri Light"/>
          <w:color w:val="4B4B4B"/>
        </w:rPr>
        <w:t>X</w:t>
      </w:r>
      <w:r w:rsidRPr="009763AF">
        <w:rPr>
          <w:rFonts w:ascii="Calibri Light" w:hAnsi="Calibri Light" w:cs="Calibri Light"/>
          <w:color w:val="4B4B4B"/>
        </w:rPr>
        <w:t xml:space="preserve"> peut y procéder.</w:t>
      </w:r>
    </w:p>
    <w:p w14:paraId="5BF511E4" w14:textId="20AFDAC2" w:rsidR="00C251B0" w:rsidRPr="009763AF" w:rsidRDefault="00C251B0" w:rsidP="00C14E1F">
      <w:pPr>
        <w:pStyle w:val="NormalWeb"/>
        <w:spacing w:before="0" w:beforeAutospacing="0" w:after="150" w:afterAutospacing="0"/>
        <w:ind w:left="1560"/>
        <w:rPr>
          <w:rFonts w:ascii="Calibri Light" w:hAnsi="Calibri Light" w:cs="Calibri Light"/>
          <w:color w:val="4B4B4B"/>
        </w:rPr>
      </w:pPr>
      <w:r w:rsidRPr="009763AF">
        <w:rPr>
          <w:rFonts w:ascii="Calibri Light" w:hAnsi="Calibri Light" w:cs="Calibri Light"/>
          <w:color w:val="4B4B4B"/>
        </w:rPr>
        <w:t xml:space="preserve">L’acquéreur sur surenchère doit régler les frais de la première </w:t>
      </w:r>
      <w:r w:rsidR="00B04F5E">
        <w:rPr>
          <w:rFonts w:ascii="Calibri Light" w:hAnsi="Calibri Light" w:cs="Calibri Light"/>
          <w:color w:val="4B4B4B"/>
        </w:rPr>
        <w:t>X</w:t>
      </w:r>
      <w:r w:rsidRPr="009763AF">
        <w:rPr>
          <w:rFonts w:ascii="Calibri Light" w:hAnsi="Calibri Light" w:cs="Calibri Light"/>
          <w:color w:val="4B4B4B"/>
        </w:rPr>
        <w:t xml:space="preserve"> en sus des frais de son adjudication sur surenchère.</w:t>
      </w:r>
    </w:p>
    <w:p w14:paraId="63BC4B97" w14:textId="77777777" w:rsidR="00C251B0" w:rsidRPr="009763AF" w:rsidRDefault="00C251B0" w:rsidP="00C14E1F">
      <w:pPr>
        <w:pStyle w:val="NormalWeb"/>
        <w:spacing w:before="0" w:beforeAutospacing="0" w:after="150" w:afterAutospacing="0"/>
        <w:ind w:left="1560"/>
        <w:rPr>
          <w:rFonts w:ascii="Calibri Light" w:hAnsi="Calibri Light" w:cs="Calibri Light"/>
          <w:color w:val="4B4B4B"/>
        </w:rPr>
      </w:pPr>
      <w:r w:rsidRPr="009763AF">
        <w:rPr>
          <w:rFonts w:ascii="Calibri Light" w:hAnsi="Calibri Light" w:cs="Calibri Light"/>
          <w:color w:val="4B4B4B"/>
        </w:rPr>
        <w:t>L’avocat du surenchérisseur devra respecter les dispositions générales en matière d’enchères.</w:t>
      </w:r>
    </w:p>
    <w:p w14:paraId="49ACD20C" w14:textId="50863E7A" w:rsidR="00C251B0" w:rsidRPr="009763AF" w:rsidRDefault="00C251B0" w:rsidP="00C14E1F">
      <w:pPr>
        <w:pStyle w:val="NormalWeb"/>
        <w:spacing w:before="0" w:beforeAutospacing="0" w:after="150" w:afterAutospacing="0"/>
        <w:ind w:left="1560"/>
        <w:rPr>
          <w:rFonts w:ascii="Calibri Light" w:hAnsi="Calibri Light" w:cs="Calibri Light"/>
          <w:color w:val="4B4B4B"/>
        </w:rPr>
      </w:pPr>
      <w:r w:rsidRPr="009763AF">
        <w:rPr>
          <w:rFonts w:ascii="Calibri Light" w:hAnsi="Calibri Light" w:cs="Calibri Light"/>
          <w:color w:val="4B4B4B"/>
        </w:rPr>
        <w:t xml:space="preserve">Si au jour de la </w:t>
      </w:r>
      <w:r w:rsidR="00B04F5E">
        <w:rPr>
          <w:rFonts w:ascii="Calibri Light" w:hAnsi="Calibri Light" w:cs="Calibri Light"/>
          <w:color w:val="4B4B4B"/>
        </w:rPr>
        <w:t>X</w:t>
      </w:r>
      <w:r w:rsidRPr="009763AF">
        <w:rPr>
          <w:rFonts w:ascii="Calibri Light" w:hAnsi="Calibri Light" w:cs="Calibri Light"/>
          <w:color w:val="4B4B4B"/>
        </w:rPr>
        <w:t xml:space="preserve"> sur surenchère, aucune enchère n’est portée, le surenchérisseur est déclaré acquéreur pour le montant de sa surenchère.</w:t>
      </w:r>
    </w:p>
    <w:p w14:paraId="0602E94F" w14:textId="77777777" w:rsidR="00C251B0" w:rsidRPr="009763AF" w:rsidRDefault="00C251B0" w:rsidP="00C14E1F">
      <w:pPr>
        <w:pStyle w:val="Titre4"/>
        <w:ind w:left="1560"/>
        <w:rPr>
          <w:rFonts w:ascii="Calibri Light" w:hAnsi="Calibri Light" w:cs="Calibri Light"/>
          <w:caps/>
          <w:color w:val="D60405"/>
        </w:rPr>
      </w:pPr>
      <w:r w:rsidRPr="009763AF">
        <w:rPr>
          <w:rFonts w:ascii="Calibri Light" w:hAnsi="Calibri Light" w:cs="Calibri Light"/>
          <w:caps/>
          <w:color w:val="D60405"/>
        </w:rPr>
        <w:t>ARTICLE 10 – RÉITÉRATION DES ENCHÈRES</w:t>
      </w:r>
    </w:p>
    <w:p w14:paraId="38BD3219" w14:textId="0D954C83" w:rsidR="00C251B0" w:rsidRPr="009763AF" w:rsidRDefault="00C251B0" w:rsidP="00C14E1F">
      <w:pPr>
        <w:pStyle w:val="NormalWeb"/>
        <w:spacing w:before="0" w:beforeAutospacing="0" w:after="150" w:afterAutospacing="0"/>
        <w:ind w:left="1560"/>
        <w:rPr>
          <w:rFonts w:ascii="Calibri Light" w:hAnsi="Calibri Light" w:cs="Calibri Light"/>
          <w:color w:val="4B4B4B"/>
        </w:rPr>
      </w:pPr>
      <w:r w:rsidRPr="009763AF">
        <w:rPr>
          <w:rFonts w:ascii="Calibri Light" w:hAnsi="Calibri Light" w:cs="Calibri Light"/>
          <w:color w:val="4B4B4B"/>
        </w:rPr>
        <w:t xml:space="preserve">A défaut pour l’acquéreur de payer dans les délais prescrits le prix ou les frais taxés, le bien est remis en </w:t>
      </w:r>
      <w:r w:rsidR="00B04F5E">
        <w:rPr>
          <w:rFonts w:ascii="Calibri Light" w:hAnsi="Calibri Light" w:cs="Calibri Light"/>
          <w:color w:val="4B4B4B"/>
        </w:rPr>
        <w:t>X</w:t>
      </w:r>
      <w:r w:rsidRPr="009763AF">
        <w:rPr>
          <w:rFonts w:ascii="Calibri Light" w:hAnsi="Calibri Light" w:cs="Calibri Light"/>
          <w:color w:val="4B4B4B"/>
        </w:rPr>
        <w:t xml:space="preserve"> à la demande du poursuivant ou du liquidateur s’il n’est pas poursuivant, aux conditions de la première </w:t>
      </w:r>
      <w:r w:rsidR="00B04F5E">
        <w:rPr>
          <w:rFonts w:ascii="Calibri Light" w:hAnsi="Calibri Light" w:cs="Calibri Light"/>
          <w:color w:val="4B4B4B"/>
        </w:rPr>
        <w:t>X</w:t>
      </w:r>
      <w:r w:rsidRPr="009763AF">
        <w:rPr>
          <w:rFonts w:ascii="Calibri Light" w:hAnsi="Calibri Light" w:cs="Calibri Light"/>
          <w:color w:val="4B4B4B"/>
        </w:rPr>
        <w:t xml:space="preserve"> </w:t>
      </w:r>
      <w:proofErr w:type="spellStart"/>
      <w:r w:rsidR="00B04F5E">
        <w:rPr>
          <w:rFonts w:ascii="Calibri Light" w:hAnsi="Calibri Light" w:cs="Calibri Light"/>
          <w:color w:val="4B4B4B"/>
        </w:rPr>
        <w:t>X</w:t>
      </w:r>
      <w:proofErr w:type="spellEnd"/>
      <w:r w:rsidRPr="009763AF">
        <w:rPr>
          <w:rFonts w:ascii="Calibri Light" w:hAnsi="Calibri Light" w:cs="Calibri Light"/>
          <w:color w:val="4B4B4B"/>
        </w:rPr>
        <w:t>.</w:t>
      </w:r>
    </w:p>
    <w:p w14:paraId="4D37BDFA" w14:textId="5937080F" w:rsidR="00C251B0" w:rsidRPr="009763AF" w:rsidRDefault="00C251B0" w:rsidP="00C14E1F">
      <w:pPr>
        <w:pStyle w:val="NormalWeb"/>
        <w:spacing w:before="0" w:beforeAutospacing="0" w:after="150" w:afterAutospacing="0"/>
        <w:ind w:left="1560"/>
        <w:rPr>
          <w:rFonts w:ascii="Calibri Light" w:hAnsi="Calibri Light" w:cs="Calibri Light"/>
          <w:color w:val="4B4B4B"/>
        </w:rPr>
      </w:pPr>
      <w:r w:rsidRPr="009763AF">
        <w:rPr>
          <w:rFonts w:ascii="Calibri Light" w:hAnsi="Calibri Light" w:cs="Calibri Light"/>
          <w:color w:val="4B4B4B"/>
        </w:rPr>
        <w:t xml:space="preserve">Si le prix de la nouvelle </w:t>
      </w:r>
      <w:r w:rsidR="00B04F5E">
        <w:rPr>
          <w:rFonts w:ascii="Calibri Light" w:hAnsi="Calibri Light" w:cs="Calibri Light"/>
          <w:color w:val="4B4B4B"/>
        </w:rPr>
        <w:t>X</w:t>
      </w:r>
      <w:r w:rsidRPr="009763AF">
        <w:rPr>
          <w:rFonts w:ascii="Calibri Light" w:hAnsi="Calibri Light" w:cs="Calibri Light"/>
          <w:color w:val="4B4B4B"/>
        </w:rPr>
        <w:t xml:space="preserve"> </w:t>
      </w:r>
      <w:proofErr w:type="spellStart"/>
      <w:r w:rsidR="00B04F5E">
        <w:rPr>
          <w:rFonts w:ascii="Calibri Light" w:hAnsi="Calibri Light" w:cs="Calibri Light"/>
          <w:color w:val="4B4B4B"/>
        </w:rPr>
        <w:t>X</w:t>
      </w:r>
      <w:proofErr w:type="spellEnd"/>
      <w:r w:rsidRPr="009763AF">
        <w:rPr>
          <w:rFonts w:ascii="Calibri Light" w:hAnsi="Calibri Light" w:cs="Calibri Light"/>
          <w:color w:val="4B4B4B"/>
        </w:rPr>
        <w:t xml:space="preserve"> est inférieur à celui de la première, l’enchérisseur défaillant sera contraint au paiement de la différence par toutes les voies de droit, selon les dispositions de l’article L.322-12 du Code des procédures civiles d’exécution.</w:t>
      </w:r>
    </w:p>
    <w:p w14:paraId="6E7FF1F0" w14:textId="72211928" w:rsidR="00C251B0" w:rsidRPr="009763AF" w:rsidRDefault="00C251B0" w:rsidP="00C14E1F">
      <w:pPr>
        <w:pStyle w:val="NormalWeb"/>
        <w:spacing w:before="0" w:beforeAutospacing="0" w:after="150" w:afterAutospacing="0"/>
        <w:ind w:left="1560"/>
        <w:rPr>
          <w:rFonts w:ascii="Calibri Light" w:hAnsi="Calibri Light" w:cs="Calibri Light"/>
          <w:color w:val="4B4B4B"/>
        </w:rPr>
      </w:pPr>
      <w:r w:rsidRPr="009763AF">
        <w:rPr>
          <w:rFonts w:ascii="Calibri Light" w:hAnsi="Calibri Light" w:cs="Calibri Light"/>
          <w:color w:val="4B4B4B"/>
        </w:rPr>
        <w:t xml:space="preserve">L’enchérisseur défaillant conserve à sa charge les frais taxés lors de la première audience de </w:t>
      </w:r>
      <w:r w:rsidR="00B04F5E">
        <w:rPr>
          <w:rFonts w:ascii="Calibri Light" w:hAnsi="Calibri Light" w:cs="Calibri Light"/>
          <w:color w:val="4B4B4B"/>
        </w:rPr>
        <w:t>X</w:t>
      </w:r>
      <w:r w:rsidRPr="009763AF">
        <w:rPr>
          <w:rFonts w:ascii="Calibri Light" w:hAnsi="Calibri Light" w:cs="Calibri Light"/>
          <w:color w:val="4B4B4B"/>
        </w:rPr>
        <w:t xml:space="preserve">. Il sera tenu des intérêts au taux légal sur son enchère à compter du jour où la </w:t>
      </w:r>
      <w:r w:rsidR="00B04F5E">
        <w:rPr>
          <w:rFonts w:ascii="Calibri Light" w:hAnsi="Calibri Light" w:cs="Calibri Light"/>
          <w:color w:val="4B4B4B"/>
        </w:rPr>
        <w:t>X</w:t>
      </w:r>
      <w:r w:rsidRPr="009763AF">
        <w:rPr>
          <w:rFonts w:ascii="Calibri Light" w:hAnsi="Calibri Light" w:cs="Calibri Light"/>
          <w:color w:val="4B4B4B"/>
        </w:rPr>
        <w:t xml:space="preserve"> est devenue définitive. Le taux d’intérêt sera majoré de cinq points à l’expiration d’un délai de cinq mois à compter de la date de la première </w:t>
      </w:r>
      <w:r w:rsidR="00B04F5E">
        <w:rPr>
          <w:rFonts w:ascii="Calibri Light" w:hAnsi="Calibri Light" w:cs="Calibri Light"/>
          <w:color w:val="4B4B4B"/>
        </w:rPr>
        <w:t>X</w:t>
      </w:r>
      <w:r w:rsidRPr="009763AF">
        <w:rPr>
          <w:rFonts w:ascii="Calibri Light" w:hAnsi="Calibri Light" w:cs="Calibri Light"/>
          <w:color w:val="4B4B4B"/>
        </w:rPr>
        <w:t xml:space="preserve"> définitive, conformément aux dispositions de l’article L. 313-3 du Code monétaire et financier.</w:t>
      </w:r>
    </w:p>
    <w:p w14:paraId="3D718763" w14:textId="77777777" w:rsidR="00C251B0" w:rsidRPr="009763AF" w:rsidRDefault="00C251B0" w:rsidP="00C14E1F">
      <w:pPr>
        <w:pStyle w:val="NormalWeb"/>
        <w:spacing w:before="0" w:beforeAutospacing="0" w:after="150" w:afterAutospacing="0"/>
        <w:ind w:left="1560"/>
        <w:rPr>
          <w:rFonts w:ascii="Calibri Light" w:hAnsi="Calibri Light" w:cs="Calibri Light"/>
          <w:color w:val="4B4B4B"/>
        </w:rPr>
      </w:pPr>
      <w:r w:rsidRPr="009763AF">
        <w:rPr>
          <w:rFonts w:ascii="Calibri Light" w:hAnsi="Calibri Light" w:cs="Calibri Light"/>
          <w:color w:val="4B4B4B"/>
        </w:rPr>
        <w:t>En aucun cas, l’enchérisseur défaillant ne pourra prétendre à la répétition des sommes versées.</w:t>
      </w:r>
    </w:p>
    <w:p w14:paraId="4763BCE7" w14:textId="758B2129" w:rsidR="00C251B0" w:rsidRPr="009763AF" w:rsidRDefault="00C251B0" w:rsidP="00C14E1F">
      <w:pPr>
        <w:pStyle w:val="NormalWeb"/>
        <w:spacing w:before="0" w:beforeAutospacing="0" w:after="150" w:afterAutospacing="0"/>
        <w:ind w:left="1560"/>
        <w:rPr>
          <w:rFonts w:ascii="Calibri Light" w:hAnsi="Calibri Light" w:cs="Calibri Light"/>
          <w:color w:val="4B4B4B"/>
        </w:rPr>
      </w:pPr>
      <w:r w:rsidRPr="009763AF">
        <w:rPr>
          <w:rFonts w:ascii="Calibri Light" w:hAnsi="Calibri Light" w:cs="Calibri Light"/>
          <w:color w:val="4B4B4B"/>
        </w:rPr>
        <w:t xml:space="preserve">Si le prix de la seconde </w:t>
      </w:r>
      <w:r w:rsidR="00B04F5E">
        <w:rPr>
          <w:rFonts w:ascii="Calibri Light" w:hAnsi="Calibri Light" w:cs="Calibri Light"/>
          <w:color w:val="4B4B4B"/>
        </w:rPr>
        <w:t>X</w:t>
      </w:r>
      <w:r w:rsidRPr="009763AF">
        <w:rPr>
          <w:rFonts w:ascii="Calibri Light" w:hAnsi="Calibri Light" w:cs="Calibri Light"/>
          <w:color w:val="4B4B4B"/>
        </w:rPr>
        <w:t xml:space="preserve"> est supérieur à la première, la différence appartiendra au liquidateur.</w:t>
      </w:r>
    </w:p>
    <w:p w14:paraId="5852BEE3" w14:textId="68D22E30" w:rsidR="00C251B0" w:rsidRPr="009763AF" w:rsidRDefault="00C251B0" w:rsidP="00C14E1F">
      <w:pPr>
        <w:pStyle w:val="NormalWeb"/>
        <w:spacing w:before="0" w:beforeAutospacing="0" w:after="150" w:afterAutospacing="0"/>
        <w:ind w:left="1560"/>
        <w:rPr>
          <w:rFonts w:ascii="Calibri Light" w:hAnsi="Calibri Light" w:cs="Calibri Light"/>
          <w:color w:val="4B4B4B"/>
        </w:rPr>
      </w:pPr>
      <w:r w:rsidRPr="009763AF">
        <w:rPr>
          <w:rFonts w:ascii="Calibri Light" w:hAnsi="Calibri Light" w:cs="Calibri Light"/>
          <w:color w:val="4B4B4B"/>
        </w:rPr>
        <w:t xml:space="preserve">L’acquéreur à l’issue de la nouvelle </w:t>
      </w:r>
      <w:r w:rsidR="00B04F5E">
        <w:rPr>
          <w:rFonts w:ascii="Calibri Light" w:hAnsi="Calibri Light" w:cs="Calibri Light"/>
          <w:color w:val="4B4B4B"/>
        </w:rPr>
        <w:t>X</w:t>
      </w:r>
      <w:r w:rsidRPr="009763AF">
        <w:rPr>
          <w:rFonts w:ascii="Calibri Light" w:hAnsi="Calibri Light" w:cs="Calibri Light"/>
          <w:color w:val="4B4B4B"/>
        </w:rPr>
        <w:t xml:space="preserve"> doit les frais afférents à celle-ci.</w:t>
      </w:r>
    </w:p>
    <w:p w14:paraId="7971E38D" w14:textId="3B899294" w:rsidR="00C251B0" w:rsidRPr="009763AF" w:rsidRDefault="00C251B0" w:rsidP="00C14E1F">
      <w:pPr>
        <w:pStyle w:val="Titre3"/>
        <w:ind w:left="1560"/>
        <w:rPr>
          <w:rFonts w:ascii="Calibri Light" w:hAnsi="Calibri Light" w:cs="Calibri Light"/>
          <w:color w:val="4B4B4B"/>
        </w:rPr>
      </w:pPr>
      <w:r w:rsidRPr="009763AF">
        <w:rPr>
          <w:rFonts w:ascii="Calibri Light" w:hAnsi="Calibri Light" w:cs="Calibri Light"/>
          <w:color w:val="4B4B4B"/>
        </w:rPr>
        <w:t xml:space="preserve">Chapitre III : </w:t>
      </w:r>
      <w:r w:rsidR="00B04F5E">
        <w:rPr>
          <w:rFonts w:ascii="Calibri Light" w:hAnsi="Calibri Light" w:cs="Calibri Light"/>
          <w:color w:val="4B4B4B"/>
        </w:rPr>
        <w:t>X</w:t>
      </w:r>
    </w:p>
    <w:p w14:paraId="2133974E" w14:textId="77777777" w:rsidR="00C251B0" w:rsidRPr="009763AF" w:rsidRDefault="00C251B0" w:rsidP="00C14E1F">
      <w:pPr>
        <w:pStyle w:val="Titre4"/>
        <w:ind w:left="1560"/>
        <w:rPr>
          <w:rFonts w:ascii="Calibri Light" w:hAnsi="Calibri Light" w:cs="Calibri Light"/>
          <w:caps/>
          <w:color w:val="D60405"/>
        </w:rPr>
      </w:pPr>
      <w:r w:rsidRPr="009763AF">
        <w:rPr>
          <w:rFonts w:ascii="Calibri Light" w:hAnsi="Calibri Light" w:cs="Calibri Light"/>
          <w:caps/>
          <w:color w:val="D60405"/>
        </w:rPr>
        <w:t>ARTICLE 11 – TRANSMISSION DE PROPRIÉTÉ</w:t>
      </w:r>
    </w:p>
    <w:p w14:paraId="53404135" w14:textId="67423E27" w:rsidR="00C251B0" w:rsidRPr="009763AF" w:rsidRDefault="00C251B0" w:rsidP="00C14E1F">
      <w:pPr>
        <w:pStyle w:val="NormalWeb"/>
        <w:spacing w:before="0" w:beforeAutospacing="0" w:after="150" w:afterAutospacing="0"/>
        <w:ind w:left="1560"/>
        <w:rPr>
          <w:rFonts w:ascii="Calibri Light" w:hAnsi="Calibri Light" w:cs="Calibri Light"/>
          <w:color w:val="4B4B4B"/>
        </w:rPr>
      </w:pPr>
      <w:r w:rsidRPr="009763AF">
        <w:rPr>
          <w:rFonts w:ascii="Calibri Light" w:hAnsi="Calibri Light" w:cs="Calibri Light"/>
          <w:color w:val="4B4B4B"/>
        </w:rPr>
        <w:t xml:space="preserve">L’acquéreur sera propriétaire par le seul effet de la </w:t>
      </w:r>
      <w:r w:rsidR="00B04F5E">
        <w:rPr>
          <w:rFonts w:ascii="Calibri Light" w:hAnsi="Calibri Light" w:cs="Calibri Light"/>
          <w:color w:val="4B4B4B"/>
        </w:rPr>
        <w:t>X</w:t>
      </w:r>
      <w:r w:rsidRPr="009763AF">
        <w:rPr>
          <w:rFonts w:ascii="Calibri Light" w:hAnsi="Calibri Light" w:cs="Calibri Light"/>
          <w:color w:val="4B4B4B"/>
        </w:rPr>
        <w:t xml:space="preserve"> sauf exercice d’un droit de préemption, ou des droits assimilés conformément à la loi.</w:t>
      </w:r>
    </w:p>
    <w:p w14:paraId="63127F18" w14:textId="77777777" w:rsidR="00C251B0" w:rsidRPr="009763AF" w:rsidRDefault="00C251B0" w:rsidP="00C14E1F">
      <w:pPr>
        <w:pStyle w:val="NormalWeb"/>
        <w:spacing w:before="0" w:beforeAutospacing="0" w:after="150" w:afterAutospacing="0"/>
        <w:ind w:left="1560"/>
        <w:rPr>
          <w:rFonts w:ascii="Calibri Light" w:hAnsi="Calibri Light" w:cs="Calibri Light"/>
          <w:color w:val="4B4B4B"/>
        </w:rPr>
      </w:pPr>
      <w:r w:rsidRPr="009763AF">
        <w:rPr>
          <w:rFonts w:ascii="Calibri Light" w:hAnsi="Calibri Light" w:cs="Calibri Light"/>
          <w:color w:val="4B4B4B"/>
        </w:rPr>
        <w:lastRenderedPageBreak/>
        <w:t>L’acquéreur ne pourra, avant le versement du prix et le paiement des frais, accomplir un acte de disposition sur le bien à l’exception de la constitution d’une hypothèque accessoire à un contrat de prêt destiné à financer l’acquisition de ce bien.</w:t>
      </w:r>
    </w:p>
    <w:p w14:paraId="57A2AAB0" w14:textId="77777777" w:rsidR="00C251B0" w:rsidRPr="009763AF" w:rsidRDefault="00C251B0" w:rsidP="00C14E1F">
      <w:pPr>
        <w:pStyle w:val="NormalWeb"/>
        <w:spacing w:before="0" w:beforeAutospacing="0" w:after="150" w:afterAutospacing="0"/>
        <w:ind w:left="1560"/>
        <w:rPr>
          <w:rFonts w:ascii="Calibri Light" w:hAnsi="Calibri Light" w:cs="Calibri Light"/>
          <w:color w:val="4B4B4B"/>
        </w:rPr>
      </w:pPr>
      <w:r w:rsidRPr="009763AF">
        <w:rPr>
          <w:rFonts w:ascii="Calibri Light" w:hAnsi="Calibri Light" w:cs="Calibri Light"/>
          <w:color w:val="4B4B4B"/>
        </w:rPr>
        <w:t>Avant le paiement intégral du prix, l’acquéreur ne pourra faire aucun changement notable, aucune démolition ni aucune coupe extraordinaire de bois, ni commettre aucune détérioration dans les biens, à peine d’être contraint à la consignation immédiate de son prix, même par voie de réitération des enchères.</w:t>
      </w:r>
    </w:p>
    <w:p w14:paraId="167AFC27" w14:textId="51E02BA2" w:rsidR="00C251B0" w:rsidRPr="009763AF" w:rsidRDefault="00C251B0" w:rsidP="00C14E1F">
      <w:pPr>
        <w:pStyle w:val="Titre4"/>
        <w:ind w:left="1560"/>
        <w:rPr>
          <w:rFonts w:ascii="Calibri Light" w:hAnsi="Calibri Light" w:cs="Calibri Light"/>
          <w:caps/>
          <w:color w:val="D60405"/>
        </w:rPr>
      </w:pPr>
      <w:r w:rsidRPr="009763AF">
        <w:rPr>
          <w:rFonts w:ascii="Calibri Light" w:hAnsi="Calibri Light" w:cs="Calibri Light"/>
          <w:caps/>
          <w:color w:val="D60405"/>
        </w:rPr>
        <w:t xml:space="preserve">ARTICLE 12 – VERSEMENT DU PRIX DE LA </w:t>
      </w:r>
      <w:r w:rsidR="00B04F5E">
        <w:rPr>
          <w:rFonts w:ascii="Calibri Light" w:hAnsi="Calibri Light" w:cs="Calibri Light"/>
          <w:caps/>
          <w:color w:val="D60405"/>
        </w:rPr>
        <w:t>X</w:t>
      </w:r>
      <w:r w:rsidRPr="009763AF">
        <w:rPr>
          <w:rFonts w:ascii="Calibri Light" w:hAnsi="Calibri Light" w:cs="Calibri Light"/>
          <w:caps/>
          <w:color w:val="D60405"/>
        </w:rPr>
        <w:t xml:space="preserve"> </w:t>
      </w:r>
      <w:proofErr w:type="spellStart"/>
      <w:r w:rsidR="00B04F5E">
        <w:rPr>
          <w:rFonts w:ascii="Calibri Light" w:hAnsi="Calibri Light" w:cs="Calibri Light"/>
          <w:caps/>
          <w:color w:val="D60405"/>
        </w:rPr>
        <w:t>X</w:t>
      </w:r>
      <w:proofErr w:type="spellEnd"/>
    </w:p>
    <w:p w14:paraId="07283252" w14:textId="5DCEA151" w:rsidR="00C251B0" w:rsidRPr="009763AF" w:rsidRDefault="00C251B0" w:rsidP="00C14E1F">
      <w:pPr>
        <w:pStyle w:val="NormalWeb"/>
        <w:spacing w:before="0" w:beforeAutospacing="0" w:after="150" w:afterAutospacing="0"/>
        <w:ind w:left="1560"/>
        <w:rPr>
          <w:rFonts w:ascii="Calibri Light" w:hAnsi="Calibri Light" w:cs="Calibri Light"/>
          <w:color w:val="4B4B4B"/>
        </w:rPr>
      </w:pPr>
      <w:r w:rsidRPr="009763AF">
        <w:rPr>
          <w:rFonts w:ascii="Calibri Light" w:hAnsi="Calibri Light" w:cs="Calibri Light"/>
          <w:color w:val="4B4B4B"/>
        </w:rPr>
        <w:t xml:space="preserve">Au plus tard à l’expiration du délai de trois mois à compter de la </w:t>
      </w:r>
      <w:r w:rsidR="00B04F5E">
        <w:rPr>
          <w:rFonts w:ascii="Calibri Light" w:hAnsi="Calibri Light" w:cs="Calibri Light"/>
          <w:color w:val="4B4B4B"/>
        </w:rPr>
        <w:t>X</w:t>
      </w:r>
      <w:r w:rsidRPr="009763AF">
        <w:rPr>
          <w:rFonts w:ascii="Calibri Light" w:hAnsi="Calibri Light" w:cs="Calibri Light"/>
          <w:color w:val="4B4B4B"/>
        </w:rPr>
        <w:t xml:space="preserve"> définitive, l’acquéreur sera tenu impérativement et à peine de réitération des enchères de verser son prix en principal entre les mains du liquidateur, qui en délivrera reçu.</w:t>
      </w:r>
    </w:p>
    <w:p w14:paraId="2C1F3893" w14:textId="77777777" w:rsidR="00C251B0" w:rsidRPr="009763AF" w:rsidRDefault="00C251B0" w:rsidP="00C14E1F">
      <w:pPr>
        <w:pStyle w:val="NormalWeb"/>
        <w:spacing w:before="0" w:beforeAutospacing="0" w:after="150" w:afterAutospacing="0"/>
        <w:ind w:left="1560"/>
        <w:rPr>
          <w:rFonts w:ascii="Calibri Light" w:hAnsi="Calibri Light" w:cs="Calibri Light"/>
          <w:color w:val="4B4B4B"/>
        </w:rPr>
      </w:pPr>
      <w:r w:rsidRPr="009763AF">
        <w:rPr>
          <w:rFonts w:ascii="Calibri Light" w:hAnsi="Calibri Light" w:cs="Calibri Light"/>
          <w:color w:val="4B4B4B"/>
        </w:rPr>
        <w:t>L’acquéreur sera redevable d’un intérêt au taux légal à compter de l’adjudication définitive.</w:t>
      </w:r>
    </w:p>
    <w:p w14:paraId="44CA2F80" w14:textId="7E30E48C" w:rsidR="00C251B0" w:rsidRPr="009763AF" w:rsidRDefault="00C251B0" w:rsidP="00C14E1F">
      <w:pPr>
        <w:pStyle w:val="NormalWeb"/>
        <w:spacing w:before="0" w:beforeAutospacing="0" w:after="150" w:afterAutospacing="0"/>
        <w:ind w:left="1560"/>
        <w:rPr>
          <w:rFonts w:ascii="Calibri Light" w:hAnsi="Calibri Light" w:cs="Calibri Light"/>
          <w:color w:val="4B4B4B"/>
        </w:rPr>
      </w:pPr>
      <w:r w:rsidRPr="009763AF">
        <w:rPr>
          <w:rFonts w:ascii="Calibri Light" w:hAnsi="Calibri Light" w:cs="Calibri Light"/>
          <w:color w:val="4B4B4B"/>
        </w:rPr>
        <w:t xml:space="preserve">L’acquéreur qui n’aura pas réglé l’intégralité du prix de la </w:t>
      </w:r>
      <w:r w:rsidR="00B04F5E">
        <w:rPr>
          <w:rFonts w:ascii="Calibri Light" w:hAnsi="Calibri Light" w:cs="Calibri Light"/>
          <w:color w:val="4B4B4B"/>
        </w:rPr>
        <w:t>X</w:t>
      </w:r>
      <w:r w:rsidRPr="009763AF">
        <w:rPr>
          <w:rFonts w:ascii="Calibri Light" w:hAnsi="Calibri Light" w:cs="Calibri Light"/>
          <w:color w:val="4B4B4B"/>
        </w:rPr>
        <w:t xml:space="preserve"> dans le délai de trois mois fixé par l’article R. 643-3 du Code de commerce, supportera le coût de l’inscription du privilège du liquidateur, si bon semble au vendeur de l’inscrire, et de sa radiation ultérieure.</w:t>
      </w:r>
    </w:p>
    <w:p w14:paraId="1B8D2203" w14:textId="77777777" w:rsidR="00C251B0" w:rsidRPr="009763AF" w:rsidRDefault="00C251B0" w:rsidP="00C14E1F">
      <w:pPr>
        <w:pStyle w:val="Titre4"/>
        <w:ind w:left="1560"/>
        <w:rPr>
          <w:rFonts w:ascii="Calibri Light" w:hAnsi="Calibri Light" w:cs="Calibri Light"/>
          <w:caps/>
          <w:color w:val="D60405"/>
        </w:rPr>
      </w:pPr>
      <w:r w:rsidRPr="009763AF">
        <w:rPr>
          <w:rFonts w:ascii="Calibri Light" w:hAnsi="Calibri Light" w:cs="Calibri Light"/>
          <w:caps/>
          <w:color w:val="D60405"/>
        </w:rPr>
        <w:t>ARTICLE 13 – PAIEMENT DES FRAIS DE POURSUITES ET DES ÉMOLUMENTS</w:t>
      </w:r>
    </w:p>
    <w:p w14:paraId="105E7EC5" w14:textId="4B07230F" w:rsidR="00C251B0" w:rsidRPr="009763AF" w:rsidRDefault="00C251B0" w:rsidP="00C14E1F">
      <w:pPr>
        <w:pStyle w:val="NormalWeb"/>
        <w:spacing w:before="0" w:beforeAutospacing="0" w:after="150" w:afterAutospacing="0"/>
        <w:ind w:left="1560"/>
        <w:rPr>
          <w:rFonts w:ascii="Calibri Light" w:hAnsi="Calibri Light" w:cs="Calibri Light"/>
          <w:color w:val="4B4B4B"/>
        </w:rPr>
      </w:pPr>
      <w:r w:rsidRPr="009763AF">
        <w:rPr>
          <w:rFonts w:ascii="Calibri Light" w:hAnsi="Calibri Light" w:cs="Calibri Light"/>
          <w:color w:val="4B4B4B"/>
        </w:rPr>
        <w:t xml:space="preserve">Conformément à l’article 1593 du Code civil, l’acquéreur paiera entre les mains et sur les quittances de l’avocat poursuivant, en sus du prix et dans le délai d’un mois à compter de la </w:t>
      </w:r>
      <w:r w:rsidR="00B04F5E">
        <w:rPr>
          <w:rFonts w:ascii="Calibri Light" w:hAnsi="Calibri Light" w:cs="Calibri Light"/>
          <w:color w:val="4B4B4B"/>
        </w:rPr>
        <w:t>X</w:t>
      </w:r>
      <w:r w:rsidRPr="009763AF">
        <w:rPr>
          <w:rFonts w:ascii="Calibri Light" w:hAnsi="Calibri Light" w:cs="Calibri Light"/>
          <w:color w:val="4B4B4B"/>
        </w:rPr>
        <w:t xml:space="preserve"> définitive, la somme à laquelle auront été taxés les frais de poursuites et le montant des émoluments fixés selon le tarif en vigueur, majorés de la TVA applicable.</w:t>
      </w:r>
    </w:p>
    <w:p w14:paraId="14320F74" w14:textId="7787C181" w:rsidR="00C251B0" w:rsidRPr="009763AF" w:rsidRDefault="00C251B0" w:rsidP="00C14E1F">
      <w:pPr>
        <w:pStyle w:val="NormalWeb"/>
        <w:spacing w:before="0" w:beforeAutospacing="0" w:after="150" w:afterAutospacing="0"/>
        <w:ind w:left="1560"/>
        <w:rPr>
          <w:rFonts w:ascii="Calibri Light" w:hAnsi="Calibri Light" w:cs="Calibri Light"/>
          <w:color w:val="4B4B4B"/>
        </w:rPr>
      </w:pPr>
      <w:r w:rsidRPr="009763AF">
        <w:rPr>
          <w:rFonts w:ascii="Calibri Light" w:hAnsi="Calibri Light" w:cs="Calibri Light"/>
          <w:color w:val="4B4B4B"/>
        </w:rPr>
        <w:t xml:space="preserve">Il fournira justificatif au greffe de la quittance des frais de la </w:t>
      </w:r>
      <w:r w:rsidR="00B04F5E">
        <w:rPr>
          <w:rFonts w:ascii="Calibri Light" w:hAnsi="Calibri Light" w:cs="Calibri Light"/>
          <w:color w:val="4B4B4B"/>
        </w:rPr>
        <w:t>X</w:t>
      </w:r>
      <w:r w:rsidRPr="009763AF">
        <w:rPr>
          <w:rFonts w:ascii="Calibri Light" w:hAnsi="Calibri Light" w:cs="Calibri Light"/>
          <w:color w:val="4B4B4B"/>
        </w:rPr>
        <w:t xml:space="preserve"> avant l’expiration du délai de deux mois à compter de la date de l’adjudication définitive. Le titre de </w:t>
      </w:r>
      <w:r w:rsidR="00B04F5E">
        <w:rPr>
          <w:rFonts w:ascii="Calibri Light" w:hAnsi="Calibri Light" w:cs="Calibri Light"/>
          <w:color w:val="4B4B4B"/>
        </w:rPr>
        <w:t>X</w:t>
      </w:r>
      <w:r w:rsidRPr="009763AF">
        <w:rPr>
          <w:rFonts w:ascii="Calibri Light" w:hAnsi="Calibri Light" w:cs="Calibri Light"/>
          <w:color w:val="4B4B4B"/>
        </w:rPr>
        <w:t xml:space="preserve"> ne sera délivré par le greffe du juge de l’exécution qu’après la remise qui aura été faite de la quittance des frais de poursuite, laquelle quittance demeurera annexée au titre de </w:t>
      </w:r>
      <w:r w:rsidR="00B04F5E">
        <w:rPr>
          <w:rFonts w:ascii="Calibri Light" w:hAnsi="Calibri Light" w:cs="Calibri Light"/>
          <w:color w:val="4B4B4B"/>
        </w:rPr>
        <w:t>X</w:t>
      </w:r>
      <w:r w:rsidRPr="009763AF">
        <w:rPr>
          <w:rFonts w:ascii="Calibri Light" w:hAnsi="Calibri Light" w:cs="Calibri Light"/>
          <w:color w:val="4B4B4B"/>
        </w:rPr>
        <w:t>.</w:t>
      </w:r>
    </w:p>
    <w:p w14:paraId="5F879E58" w14:textId="52214322" w:rsidR="00C251B0" w:rsidRPr="009763AF" w:rsidRDefault="00C251B0" w:rsidP="00C14E1F">
      <w:pPr>
        <w:pStyle w:val="NormalWeb"/>
        <w:spacing w:before="0" w:beforeAutospacing="0" w:after="150" w:afterAutospacing="0"/>
        <w:ind w:left="1560"/>
        <w:rPr>
          <w:rFonts w:ascii="Calibri Light" w:hAnsi="Calibri Light" w:cs="Calibri Light"/>
          <w:color w:val="4B4B4B"/>
        </w:rPr>
      </w:pPr>
      <w:r w:rsidRPr="009763AF">
        <w:rPr>
          <w:rFonts w:ascii="Calibri Light" w:hAnsi="Calibri Light" w:cs="Calibri Light"/>
          <w:color w:val="4B4B4B"/>
        </w:rPr>
        <w:t xml:space="preserve">Si la même </w:t>
      </w:r>
      <w:r w:rsidR="00B04F5E">
        <w:rPr>
          <w:rFonts w:ascii="Calibri Light" w:hAnsi="Calibri Light" w:cs="Calibri Light"/>
          <w:color w:val="4B4B4B"/>
        </w:rPr>
        <w:t>X</w:t>
      </w:r>
      <w:r w:rsidRPr="009763AF">
        <w:rPr>
          <w:rFonts w:ascii="Calibri Light" w:hAnsi="Calibri Light" w:cs="Calibri Light"/>
          <w:color w:val="4B4B4B"/>
        </w:rPr>
        <w:t xml:space="preserve"> comprend plusieurs lots vendus séparément, les frais taxables de poursuites sont répartis proportionnellement à la mise à prix de chaque lot.</w:t>
      </w:r>
    </w:p>
    <w:p w14:paraId="70D28190" w14:textId="77777777" w:rsidR="00C251B0" w:rsidRPr="009763AF" w:rsidRDefault="00C251B0" w:rsidP="00C14E1F">
      <w:pPr>
        <w:pStyle w:val="Titre4"/>
        <w:ind w:left="1560"/>
        <w:rPr>
          <w:rFonts w:ascii="Calibri Light" w:hAnsi="Calibri Light" w:cs="Calibri Light"/>
          <w:caps/>
          <w:color w:val="D60405"/>
        </w:rPr>
      </w:pPr>
      <w:r w:rsidRPr="009763AF">
        <w:rPr>
          <w:rFonts w:ascii="Calibri Light" w:hAnsi="Calibri Light" w:cs="Calibri Light"/>
          <w:caps/>
          <w:color w:val="D60405"/>
        </w:rPr>
        <w:t>ARTICLE 14 – DROITS DE MUTATION</w:t>
      </w:r>
    </w:p>
    <w:p w14:paraId="56C16B38" w14:textId="585B5884" w:rsidR="00C251B0" w:rsidRPr="009763AF" w:rsidRDefault="00C251B0" w:rsidP="00C14E1F">
      <w:pPr>
        <w:pStyle w:val="NormalWeb"/>
        <w:spacing w:before="0" w:beforeAutospacing="0" w:after="150" w:afterAutospacing="0"/>
        <w:ind w:left="1560"/>
        <w:rPr>
          <w:rFonts w:ascii="Calibri Light" w:hAnsi="Calibri Light" w:cs="Calibri Light"/>
          <w:color w:val="4B4B4B"/>
        </w:rPr>
      </w:pPr>
      <w:r w:rsidRPr="009763AF">
        <w:rPr>
          <w:rFonts w:ascii="Calibri Light" w:hAnsi="Calibri Light" w:cs="Calibri Light"/>
          <w:color w:val="4B4B4B"/>
        </w:rPr>
        <w:t xml:space="preserve">L’acquéreur sera tenu d’acquitter, en sus de son prix, et par priorité, tous les droits d’enregistrement et autres auxquels la </w:t>
      </w:r>
      <w:r w:rsidR="00B04F5E">
        <w:rPr>
          <w:rFonts w:ascii="Calibri Light" w:hAnsi="Calibri Light" w:cs="Calibri Light"/>
          <w:color w:val="4B4B4B"/>
        </w:rPr>
        <w:t>X</w:t>
      </w:r>
      <w:r w:rsidRPr="009763AF">
        <w:rPr>
          <w:rFonts w:ascii="Calibri Light" w:hAnsi="Calibri Light" w:cs="Calibri Light"/>
          <w:color w:val="4B4B4B"/>
        </w:rPr>
        <w:t xml:space="preserve"> </w:t>
      </w:r>
      <w:proofErr w:type="spellStart"/>
      <w:r w:rsidR="00B04F5E">
        <w:rPr>
          <w:rFonts w:ascii="Calibri Light" w:hAnsi="Calibri Light" w:cs="Calibri Light"/>
          <w:color w:val="4B4B4B"/>
        </w:rPr>
        <w:t>X</w:t>
      </w:r>
      <w:proofErr w:type="spellEnd"/>
      <w:r w:rsidRPr="009763AF">
        <w:rPr>
          <w:rFonts w:ascii="Calibri Light" w:hAnsi="Calibri Light" w:cs="Calibri Light"/>
          <w:color w:val="4B4B4B"/>
        </w:rPr>
        <w:t xml:space="preserve"> donnera lieu. Il en fournira justificatif au greffe avant l’expiration du délai de deux mois à compter de la date de l’adjudication définitive.</w:t>
      </w:r>
    </w:p>
    <w:p w14:paraId="553B3190" w14:textId="454E35E9" w:rsidR="00C251B0" w:rsidRPr="009763AF" w:rsidRDefault="00C251B0" w:rsidP="00C14E1F">
      <w:pPr>
        <w:pStyle w:val="NormalWeb"/>
        <w:spacing w:before="0" w:beforeAutospacing="0" w:after="150" w:afterAutospacing="0"/>
        <w:ind w:left="1560"/>
        <w:rPr>
          <w:rFonts w:ascii="Calibri Light" w:hAnsi="Calibri Light" w:cs="Calibri Light"/>
          <w:color w:val="4B4B4B"/>
        </w:rPr>
      </w:pPr>
      <w:r w:rsidRPr="009763AF">
        <w:rPr>
          <w:rFonts w:ascii="Calibri Light" w:hAnsi="Calibri Light" w:cs="Calibri Light"/>
          <w:color w:val="4B4B4B"/>
        </w:rPr>
        <w:t xml:space="preserve">Si l’immeuble présentement vendu est soumis au régime de la TVA, le prix de </w:t>
      </w:r>
      <w:r w:rsidR="00B04F5E">
        <w:rPr>
          <w:rFonts w:ascii="Calibri Light" w:hAnsi="Calibri Light" w:cs="Calibri Light"/>
          <w:color w:val="4B4B4B"/>
        </w:rPr>
        <w:t>X</w:t>
      </w:r>
      <w:r w:rsidRPr="009763AF">
        <w:rPr>
          <w:rFonts w:ascii="Calibri Light" w:hAnsi="Calibri Light" w:cs="Calibri Light"/>
          <w:color w:val="4B4B4B"/>
        </w:rPr>
        <w:t xml:space="preserve"> est hors taxes. Dans ce cas, l’acquéreur devra verser au Trésor, d’ordre et pour le compte du vendeur (partie saisie) et à sa décharge, en sus du prix de </w:t>
      </w:r>
      <w:r w:rsidR="00B04F5E">
        <w:rPr>
          <w:rFonts w:ascii="Calibri Light" w:hAnsi="Calibri Light" w:cs="Calibri Light"/>
          <w:color w:val="4B4B4B"/>
        </w:rPr>
        <w:t>X</w:t>
      </w:r>
      <w:r w:rsidRPr="009763AF">
        <w:rPr>
          <w:rFonts w:ascii="Calibri Light" w:hAnsi="Calibri Light" w:cs="Calibri Light"/>
          <w:color w:val="4B4B4B"/>
        </w:rPr>
        <w:t xml:space="preserve">, les droits découlant du régime de la TVA dont ce dernier pourra être </w:t>
      </w:r>
      <w:r w:rsidRPr="009763AF">
        <w:rPr>
          <w:rFonts w:ascii="Calibri Light" w:hAnsi="Calibri Light" w:cs="Calibri Light"/>
          <w:color w:val="4B4B4B"/>
        </w:rPr>
        <w:lastRenderedPageBreak/>
        <w:t xml:space="preserve">redevable à raison de la </w:t>
      </w:r>
      <w:r w:rsidR="00B04F5E">
        <w:rPr>
          <w:rFonts w:ascii="Calibri Light" w:hAnsi="Calibri Light" w:cs="Calibri Light"/>
          <w:color w:val="4B4B4B"/>
        </w:rPr>
        <w:t>X</w:t>
      </w:r>
      <w:r w:rsidRPr="009763AF">
        <w:rPr>
          <w:rFonts w:ascii="Calibri Light" w:hAnsi="Calibri Light" w:cs="Calibri Light"/>
          <w:color w:val="4B4B4B"/>
        </w:rPr>
        <w:t xml:space="preserve"> </w:t>
      </w:r>
      <w:proofErr w:type="spellStart"/>
      <w:r w:rsidR="00B04F5E">
        <w:rPr>
          <w:rFonts w:ascii="Calibri Light" w:hAnsi="Calibri Light" w:cs="Calibri Light"/>
          <w:color w:val="4B4B4B"/>
        </w:rPr>
        <w:t>X</w:t>
      </w:r>
      <w:proofErr w:type="spellEnd"/>
      <w:r w:rsidRPr="009763AF">
        <w:rPr>
          <w:rFonts w:ascii="Calibri Light" w:hAnsi="Calibri Light" w:cs="Calibri Light"/>
          <w:color w:val="4B4B4B"/>
        </w:rPr>
        <w:t>, compte tenu de ses droits à déduction, sauf à l’acquéreur à se prévaloir d’autres dispositions fiscales et, dans ce cas, le paiement des droits qui en résulterait sera libératoire.</w:t>
      </w:r>
    </w:p>
    <w:p w14:paraId="5AE94291" w14:textId="77777777" w:rsidR="00C251B0" w:rsidRPr="009763AF" w:rsidRDefault="00C251B0" w:rsidP="00C14E1F">
      <w:pPr>
        <w:pStyle w:val="NormalWeb"/>
        <w:spacing w:before="0" w:beforeAutospacing="0" w:after="150" w:afterAutospacing="0"/>
        <w:ind w:left="1560"/>
        <w:rPr>
          <w:rFonts w:ascii="Calibri Light" w:hAnsi="Calibri Light" w:cs="Calibri Light"/>
          <w:color w:val="4B4B4B"/>
        </w:rPr>
      </w:pPr>
      <w:r w:rsidRPr="009763AF">
        <w:rPr>
          <w:rFonts w:ascii="Calibri Light" w:hAnsi="Calibri Light" w:cs="Calibri Light"/>
          <w:color w:val="4B4B4B"/>
        </w:rPr>
        <w:t>Les droits qui pourront être dus ou perçus à l’occasion de locations ne seront à la charge de l’acquéreur que pour le temps postérieur à son entrée en jouissance, sauf son recours, s’il y a lieu, contre son locataire.</w:t>
      </w:r>
    </w:p>
    <w:p w14:paraId="41ABAC09" w14:textId="77777777" w:rsidR="00C251B0" w:rsidRPr="009763AF" w:rsidRDefault="00C251B0" w:rsidP="00C14E1F">
      <w:pPr>
        <w:pStyle w:val="NormalWeb"/>
        <w:spacing w:before="0" w:beforeAutospacing="0" w:after="150" w:afterAutospacing="0"/>
        <w:ind w:left="1560"/>
        <w:rPr>
          <w:rFonts w:ascii="Calibri Light" w:hAnsi="Calibri Light" w:cs="Calibri Light"/>
          <w:color w:val="4B4B4B"/>
        </w:rPr>
      </w:pPr>
      <w:r w:rsidRPr="009763AF">
        <w:rPr>
          <w:rFonts w:ascii="Calibri Light" w:hAnsi="Calibri Light" w:cs="Calibri Light"/>
          <w:color w:val="4B4B4B"/>
        </w:rPr>
        <w:t>L’acquéreur fera son affaire personnelle, sans recours contre quiconque du montant et des justificatifs des droits à déduction que le vendeur pourrait opposer à l’administration fiscale.</w:t>
      </w:r>
    </w:p>
    <w:p w14:paraId="71F3BCAB" w14:textId="77777777" w:rsidR="00C251B0" w:rsidRPr="009763AF" w:rsidRDefault="00C251B0" w:rsidP="00C14E1F">
      <w:pPr>
        <w:pStyle w:val="Titre4"/>
        <w:ind w:left="1560"/>
        <w:rPr>
          <w:rFonts w:ascii="Calibri Light" w:hAnsi="Calibri Light" w:cs="Calibri Light"/>
          <w:caps/>
          <w:color w:val="D60405"/>
        </w:rPr>
      </w:pPr>
      <w:r w:rsidRPr="009763AF">
        <w:rPr>
          <w:rFonts w:ascii="Calibri Light" w:hAnsi="Calibri Light" w:cs="Calibri Light"/>
          <w:caps/>
          <w:color w:val="D60405"/>
        </w:rPr>
        <w:t>ARTICLE 15 – OBLIGATION SOLIDAIRE DES CO-ACQUÉREURS</w:t>
      </w:r>
    </w:p>
    <w:p w14:paraId="2E99DF70" w14:textId="44765F17" w:rsidR="00C251B0" w:rsidRPr="009763AF" w:rsidRDefault="00C251B0" w:rsidP="00C14E1F">
      <w:pPr>
        <w:pStyle w:val="NormalWeb"/>
        <w:spacing w:before="0" w:beforeAutospacing="0" w:after="150" w:afterAutospacing="0"/>
        <w:ind w:left="1560"/>
        <w:rPr>
          <w:rFonts w:ascii="Calibri Light" w:hAnsi="Calibri Light" w:cs="Calibri Light"/>
          <w:color w:val="4B4B4B"/>
        </w:rPr>
      </w:pPr>
      <w:r w:rsidRPr="009763AF">
        <w:rPr>
          <w:rFonts w:ascii="Calibri Light" w:hAnsi="Calibri Light" w:cs="Calibri Light"/>
          <w:color w:val="4B4B4B"/>
        </w:rPr>
        <w:t xml:space="preserve">Les </w:t>
      </w:r>
      <w:proofErr w:type="spellStart"/>
      <w:r w:rsidRPr="009763AF">
        <w:rPr>
          <w:rFonts w:ascii="Calibri Light" w:hAnsi="Calibri Light" w:cs="Calibri Light"/>
          <w:color w:val="4B4B4B"/>
        </w:rPr>
        <w:t>co-acquéreurs</w:t>
      </w:r>
      <w:proofErr w:type="spellEnd"/>
      <w:r w:rsidRPr="009763AF">
        <w:rPr>
          <w:rFonts w:ascii="Calibri Light" w:hAnsi="Calibri Light" w:cs="Calibri Light"/>
          <w:color w:val="4B4B4B"/>
        </w:rPr>
        <w:t xml:space="preserve"> et leurs ayants droit seront obligés solidairement au paiement du prix et à l’exécution des conditions de la </w:t>
      </w:r>
      <w:r w:rsidR="00B04F5E">
        <w:rPr>
          <w:rFonts w:ascii="Calibri Light" w:hAnsi="Calibri Light" w:cs="Calibri Light"/>
          <w:color w:val="4B4B4B"/>
        </w:rPr>
        <w:t>X</w:t>
      </w:r>
      <w:r w:rsidRPr="009763AF">
        <w:rPr>
          <w:rFonts w:ascii="Calibri Light" w:hAnsi="Calibri Light" w:cs="Calibri Light"/>
          <w:color w:val="4B4B4B"/>
        </w:rPr>
        <w:t xml:space="preserve"> </w:t>
      </w:r>
      <w:proofErr w:type="spellStart"/>
      <w:r w:rsidR="00B04F5E">
        <w:rPr>
          <w:rFonts w:ascii="Calibri Light" w:hAnsi="Calibri Light" w:cs="Calibri Light"/>
          <w:color w:val="4B4B4B"/>
        </w:rPr>
        <w:t>X</w:t>
      </w:r>
      <w:proofErr w:type="spellEnd"/>
      <w:r w:rsidRPr="009763AF">
        <w:rPr>
          <w:rFonts w:ascii="Calibri Light" w:hAnsi="Calibri Light" w:cs="Calibri Light"/>
          <w:color w:val="4B4B4B"/>
        </w:rPr>
        <w:t>.</w:t>
      </w:r>
    </w:p>
    <w:p w14:paraId="601D9424" w14:textId="3A2AA407" w:rsidR="00C251B0" w:rsidRPr="009763AF" w:rsidRDefault="00C251B0" w:rsidP="00C14E1F">
      <w:pPr>
        <w:pStyle w:val="Titre3"/>
        <w:ind w:left="1560"/>
        <w:rPr>
          <w:rFonts w:ascii="Calibri Light" w:hAnsi="Calibri Light" w:cs="Calibri Light"/>
          <w:color w:val="4B4B4B"/>
        </w:rPr>
      </w:pPr>
      <w:r w:rsidRPr="009763AF">
        <w:rPr>
          <w:rFonts w:ascii="Calibri Light" w:hAnsi="Calibri Light" w:cs="Calibri Light"/>
          <w:color w:val="4B4B4B"/>
        </w:rPr>
        <w:t xml:space="preserve">Chapitre IV : Dispositions postérieures à la </w:t>
      </w:r>
      <w:r w:rsidR="00B04F5E">
        <w:rPr>
          <w:rFonts w:ascii="Calibri Light" w:hAnsi="Calibri Light" w:cs="Calibri Light"/>
          <w:color w:val="4B4B4B"/>
        </w:rPr>
        <w:t>X</w:t>
      </w:r>
    </w:p>
    <w:p w14:paraId="69C91BB7" w14:textId="77777777" w:rsidR="00C251B0" w:rsidRPr="009763AF" w:rsidRDefault="00C251B0" w:rsidP="00C14E1F">
      <w:pPr>
        <w:pStyle w:val="Titre4"/>
        <w:ind w:left="1560"/>
        <w:rPr>
          <w:rFonts w:ascii="Calibri Light" w:hAnsi="Calibri Light" w:cs="Calibri Light"/>
          <w:caps/>
          <w:color w:val="D60405"/>
        </w:rPr>
      </w:pPr>
      <w:r w:rsidRPr="009763AF">
        <w:rPr>
          <w:rFonts w:ascii="Calibri Light" w:hAnsi="Calibri Light" w:cs="Calibri Light"/>
          <w:caps/>
          <w:color w:val="D60405"/>
        </w:rPr>
        <w:t>ARTICLE 16 – DÉLIVRANCE ET PUBLICATION DU JUGEMENT</w:t>
      </w:r>
    </w:p>
    <w:p w14:paraId="6339383C" w14:textId="781BA9D1" w:rsidR="00C251B0" w:rsidRPr="009763AF" w:rsidRDefault="00C251B0" w:rsidP="00C14E1F">
      <w:pPr>
        <w:pStyle w:val="NormalWeb"/>
        <w:spacing w:before="0" w:beforeAutospacing="0" w:after="150" w:afterAutospacing="0"/>
        <w:ind w:left="1560"/>
        <w:rPr>
          <w:rFonts w:ascii="Calibri Light" w:hAnsi="Calibri Light" w:cs="Calibri Light"/>
          <w:color w:val="4B4B4B"/>
        </w:rPr>
      </w:pPr>
      <w:r w:rsidRPr="009763AF">
        <w:rPr>
          <w:rFonts w:ascii="Calibri Light" w:hAnsi="Calibri Light" w:cs="Calibri Light"/>
          <w:color w:val="4B4B4B"/>
        </w:rPr>
        <w:t xml:space="preserve">L'acquéreur sera tenu de se faire délivrer le titre de </w:t>
      </w:r>
      <w:r w:rsidR="00B04F5E">
        <w:rPr>
          <w:rFonts w:ascii="Calibri Light" w:hAnsi="Calibri Light" w:cs="Calibri Light"/>
          <w:color w:val="4B4B4B"/>
        </w:rPr>
        <w:t>X</w:t>
      </w:r>
      <w:r w:rsidRPr="009763AF">
        <w:rPr>
          <w:rFonts w:ascii="Calibri Light" w:hAnsi="Calibri Light" w:cs="Calibri Light"/>
          <w:color w:val="4B4B4B"/>
        </w:rPr>
        <w:t xml:space="preserve"> et, dans les deux mois de sa date ou, en cas d'appel, dans les deux mois de l'arrêt confirmatif, de le publier au service de la publicité foncière dans le ressort duquel est situé l'immeuble mis en </w:t>
      </w:r>
      <w:r w:rsidR="00B04F5E">
        <w:rPr>
          <w:rFonts w:ascii="Calibri Light" w:hAnsi="Calibri Light" w:cs="Calibri Light"/>
          <w:color w:val="4B4B4B"/>
        </w:rPr>
        <w:t>X</w:t>
      </w:r>
      <w:r w:rsidRPr="009763AF">
        <w:rPr>
          <w:rFonts w:ascii="Calibri Light" w:hAnsi="Calibri Light" w:cs="Calibri Light"/>
          <w:color w:val="4B4B4B"/>
        </w:rPr>
        <w:t>, et de notifier au poursuivant l'accomplissement de cette formalité, le tout à ses frais.</w:t>
      </w:r>
    </w:p>
    <w:p w14:paraId="252F4032" w14:textId="77777777" w:rsidR="00C251B0" w:rsidRPr="009763AF" w:rsidRDefault="00C251B0" w:rsidP="00C14E1F">
      <w:pPr>
        <w:pStyle w:val="NormalWeb"/>
        <w:spacing w:before="0" w:beforeAutospacing="0" w:after="150" w:afterAutospacing="0"/>
        <w:ind w:left="1560"/>
        <w:rPr>
          <w:rFonts w:ascii="Calibri Light" w:hAnsi="Calibri Light" w:cs="Calibri Light"/>
          <w:color w:val="4B4B4B"/>
        </w:rPr>
      </w:pPr>
      <w:r w:rsidRPr="009763AF">
        <w:rPr>
          <w:rFonts w:ascii="Calibri Light" w:hAnsi="Calibri Light" w:cs="Calibri Light"/>
          <w:color w:val="4B4B4B"/>
        </w:rPr>
        <w:t>Lors de cette publication, l’avocat de l’acquéreur sollicitera la délivrance d’états sur formalité. Ces états sont obligatoirement communiqués au liquidateur.</w:t>
      </w:r>
    </w:p>
    <w:p w14:paraId="20BE954F" w14:textId="5D6B7EED" w:rsidR="00C251B0" w:rsidRPr="009763AF" w:rsidRDefault="00C251B0" w:rsidP="00C14E1F">
      <w:pPr>
        <w:pStyle w:val="NormalWeb"/>
        <w:spacing w:before="0" w:beforeAutospacing="0" w:after="150" w:afterAutospacing="0"/>
        <w:ind w:left="1560"/>
        <w:rPr>
          <w:rFonts w:ascii="Calibri Light" w:hAnsi="Calibri Light" w:cs="Calibri Light"/>
          <w:color w:val="4B4B4B"/>
        </w:rPr>
      </w:pPr>
      <w:r w:rsidRPr="009763AF">
        <w:rPr>
          <w:rFonts w:ascii="Calibri Light" w:hAnsi="Calibri Light" w:cs="Calibri Light"/>
          <w:color w:val="4B4B4B"/>
        </w:rPr>
        <w:t xml:space="preserve">A défaut de l’accomplissement des formalités prévues aux paragraphes précédents, dans le délai imparti, l’avocat du poursuivant pourra procéder à la publication du titre de </w:t>
      </w:r>
      <w:r w:rsidR="00B04F5E">
        <w:rPr>
          <w:rFonts w:ascii="Calibri Light" w:hAnsi="Calibri Light" w:cs="Calibri Light"/>
          <w:color w:val="4B4B4B"/>
        </w:rPr>
        <w:t>X</w:t>
      </w:r>
      <w:r w:rsidRPr="009763AF">
        <w:rPr>
          <w:rFonts w:ascii="Calibri Light" w:hAnsi="Calibri Light" w:cs="Calibri Light"/>
          <w:color w:val="4B4B4B"/>
        </w:rPr>
        <w:t>, le tout aux frais de l’acquéreur.</w:t>
      </w:r>
    </w:p>
    <w:p w14:paraId="4A72B4B1" w14:textId="77777777" w:rsidR="00C251B0" w:rsidRPr="009763AF" w:rsidRDefault="00C251B0" w:rsidP="00C14E1F">
      <w:pPr>
        <w:pStyle w:val="NormalWeb"/>
        <w:spacing w:before="0" w:beforeAutospacing="0" w:after="150" w:afterAutospacing="0"/>
        <w:ind w:left="1560"/>
        <w:rPr>
          <w:rFonts w:ascii="Calibri Light" w:hAnsi="Calibri Light" w:cs="Calibri Light"/>
          <w:color w:val="4B4B4B"/>
        </w:rPr>
      </w:pPr>
      <w:r w:rsidRPr="009763AF">
        <w:rPr>
          <w:rFonts w:ascii="Calibri Light" w:hAnsi="Calibri Light" w:cs="Calibri Light"/>
          <w:color w:val="4B4B4B"/>
        </w:rPr>
        <w:t>A cet effet, l’avocat chargé de ces formalités se fera remettre par le greffe toutes les pièces prévues par les articles 22 et 34 du décret n° 55-22 du 4 janvier 1955 ; ces formalités effectuées, il en notifiera l’accomplissement et leur coût à l’avocat de l’acquéreur par acte d’avocat à avocat, lesdits frais devront être remboursés dans la huitaine de ladite notification.</w:t>
      </w:r>
    </w:p>
    <w:p w14:paraId="2D8ABE99" w14:textId="77777777" w:rsidR="00C251B0" w:rsidRPr="009763AF" w:rsidRDefault="00C251B0" w:rsidP="00C14E1F">
      <w:pPr>
        <w:pStyle w:val="Titre4"/>
        <w:ind w:left="1560"/>
        <w:rPr>
          <w:rFonts w:ascii="Calibri Light" w:hAnsi="Calibri Light" w:cs="Calibri Light"/>
          <w:caps/>
          <w:color w:val="D60405"/>
        </w:rPr>
      </w:pPr>
      <w:r w:rsidRPr="009763AF">
        <w:rPr>
          <w:rFonts w:ascii="Calibri Light" w:hAnsi="Calibri Light" w:cs="Calibri Light"/>
          <w:caps/>
          <w:color w:val="D60405"/>
        </w:rPr>
        <w:t>ARTICLE 17 – ENTRÉE EN JOUISSANCE</w:t>
      </w:r>
    </w:p>
    <w:p w14:paraId="3EBEB452" w14:textId="64357ABE" w:rsidR="00C251B0" w:rsidRPr="009763AF" w:rsidRDefault="00C251B0" w:rsidP="00C14E1F">
      <w:pPr>
        <w:pStyle w:val="NormalWeb"/>
        <w:spacing w:before="0" w:beforeAutospacing="0" w:after="150" w:afterAutospacing="0"/>
        <w:ind w:left="1560"/>
        <w:rPr>
          <w:rFonts w:ascii="Calibri Light" w:hAnsi="Calibri Light" w:cs="Calibri Light"/>
          <w:color w:val="4B4B4B"/>
        </w:rPr>
      </w:pPr>
      <w:r w:rsidRPr="009763AF">
        <w:rPr>
          <w:rFonts w:ascii="Calibri Light" w:hAnsi="Calibri Light" w:cs="Calibri Light"/>
          <w:color w:val="4B4B4B"/>
        </w:rPr>
        <w:t xml:space="preserve">L’acquéreur, bien que propriétaire par le seul fait de la </w:t>
      </w:r>
      <w:r w:rsidR="00B04F5E">
        <w:rPr>
          <w:rFonts w:ascii="Calibri Light" w:hAnsi="Calibri Light" w:cs="Calibri Light"/>
          <w:color w:val="4B4B4B"/>
        </w:rPr>
        <w:t>X</w:t>
      </w:r>
      <w:r w:rsidRPr="009763AF">
        <w:rPr>
          <w:rFonts w:ascii="Calibri Light" w:hAnsi="Calibri Light" w:cs="Calibri Light"/>
          <w:color w:val="4B4B4B"/>
        </w:rPr>
        <w:t>, entrera en jouissance :</w:t>
      </w:r>
    </w:p>
    <w:p w14:paraId="3518853B" w14:textId="4B57395A" w:rsidR="00C251B0" w:rsidRPr="009763AF" w:rsidRDefault="00C251B0" w:rsidP="00C14E1F">
      <w:pPr>
        <w:pStyle w:val="NormalWeb"/>
        <w:spacing w:before="0" w:beforeAutospacing="0" w:after="150" w:afterAutospacing="0"/>
        <w:ind w:left="1560"/>
        <w:rPr>
          <w:rFonts w:ascii="Calibri Light" w:hAnsi="Calibri Light" w:cs="Calibri Light"/>
          <w:color w:val="4B4B4B"/>
        </w:rPr>
      </w:pPr>
      <w:r w:rsidRPr="009763AF">
        <w:rPr>
          <w:rFonts w:ascii="Calibri Light" w:hAnsi="Calibri Light" w:cs="Calibri Light"/>
          <w:color w:val="4B4B4B"/>
        </w:rPr>
        <w:t xml:space="preserve">a) Si l’immeuble est libre de location et d’occupation ou occupé, en tout ou partie par des personnes ne justifiant d’aucun droit ni titre, à l’expiration du délai de surenchère ou en cas de surenchère, le jour de la </w:t>
      </w:r>
      <w:r w:rsidR="00B04F5E">
        <w:rPr>
          <w:rFonts w:ascii="Calibri Light" w:hAnsi="Calibri Light" w:cs="Calibri Light"/>
          <w:color w:val="4B4B4B"/>
        </w:rPr>
        <w:t>X</w:t>
      </w:r>
      <w:r w:rsidRPr="009763AF">
        <w:rPr>
          <w:rFonts w:ascii="Calibri Light" w:hAnsi="Calibri Light" w:cs="Calibri Light"/>
          <w:color w:val="4B4B4B"/>
        </w:rPr>
        <w:t xml:space="preserve"> sur surenchère ;</w:t>
      </w:r>
    </w:p>
    <w:p w14:paraId="08BC014D" w14:textId="61FF5B76" w:rsidR="00C251B0" w:rsidRPr="009763AF" w:rsidRDefault="00C251B0" w:rsidP="00C14E1F">
      <w:pPr>
        <w:pStyle w:val="NormalWeb"/>
        <w:spacing w:before="0" w:beforeAutospacing="0" w:after="150" w:afterAutospacing="0"/>
        <w:ind w:left="1560"/>
        <w:rPr>
          <w:rFonts w:ascii="Calibri Light" w:hAnsi="Calibri Light" w:cs="Calibri Light"/>
          <w:color w:val="4B4B4B"/>
        </w:rPr>
      </w:pPr>
      <w:r w:rsidRPr="009763AF">
        <w:rPr>
          <w:rFonts w:ascii="Calibri Light" w:hAnsi="Calibri Light" w:cs="Calibri Light"/>
          <w:color w:val="4B4B4B"/>
        </w:rPr>
        <w:t xml:space="preserve">b) Si l’immeuble est loué, par la perception des loyers ou fermages à partir du premier jour du terme qui suit la </w:t>
      </w:r>
      <w:r w:rsidR="00B04F5E">
        <w:rPr>
          <w:rFonts w:ascii="Calibri Light" w:hAnsi="Calibri Light" w:cs="Calibri Light"/>
          <w:color w:val="4B4B4B"/>
        </w:rPr>
        <w:t>X</w:t>
      </w:r>
      <w:r w:rsidRPr="009763AF">
        <w:rPr>
          <w:rFonts w:ascii="Calibri Light" w:hAnsi="Calibri Light" w:cs="Calibri Light"/>
          <w:color w:val="4B4B4B"/>
        </w:rPr>
        <w:t xml:space="preserve"> </w:t>
      </w:r>
      <w:proofErr w:type="spellStart"/>
      <w:r w:rsidR="00B04F5E">
        <w:rPr>
          <w:rFonts w:ascii="Calibri Light" w:hAnsi="Calibri Light" w:cs="Calibri Light"/>
          <w:color w:val="4B4B4B"/>
        </w:rPr>
        <w:t>X</w:t>
      </w:r>
      <w:proofErr w:type="spellEnd"/>
      <w:r w:rsidRPr="009763AF">
        <w:rPr>
          <w:rFonts w:ascii="Calibri Light" w:hAnsi="Calibri Light" w:cs="Calibri Light"/>
          <w:color w:val="4B4B4B"/>
        </w:rPr>
        <w:t xml:space="preserve"> ou en cas de surenchère, à partir du premier jour du terme qui suit la </w:t>
      </w:r>
      <w:r w:rsidR="00B04F5E">
        <w:rPr>
          <w:rFonts w:ascii="Calibri Light" w:hAnsi="Calibri Light" w:cs="Calibri Light"/>
          <w:color w:val="4B4B4B"/>
        </w:rPr>
        <w:t>X</w:t>
      </w:r>
      <w:r w:rsidRPr="009763AF">
        <w:rPr>
          <w:rFonts w:ascii="Calibri Light" w:hAnsi="Calibri Light" w:cs="Calibri Light"/>
          <w:color w:val="4B4B4B"/>
        </w:rPr>
        <w:t xml:space="preserve"> sur surenchère ;</w:t>
      </w:r>
    </w:p>
    <w:p w14:paraId="2F8AAAC9" w14:textId="77777777" w:rsidR="00C251B0" w:rsidRPr="009763AF" w:rsidRDefault="00C251B0" w:rsidP="00C14E1F">
      <w:pPr>
        <w:pStyle w:val="NormalWeb"/>
        <w:spacing w:before="0" w:beforeAutospacing="0" w:after="150" w:afterAutospacing="0"/>
        <w:ind w:left="1560"/>
        <w:rPr>
          <w:rFonts w:ascii="Calibri Light" w:hAnsi="Calibri Light" w:cs="Calibri Light"/>
          <w:color w:val="4B4B4B"/>
        </w:rPr>
      </w:pPr>
      <w:r w:rsidRPr="009763AF">
        <w:rPr>
          <w:rFonts w:ascii="Calibri Light" w:hAnsi="Calibri Light" w:cs="Calibri Light"/>
          <w:color w:val="4B4B4B"/>
        </w:rPr>
        <w:t>c) Si l’immeuble est loué partiellement, l’entrée en jouissance aura lieu pour les parties libres de location selon le paragraphe a) ci-dessus et pour les parties louées selon le paragraphe b) du présent article.</w:t>
      </w:r>
    </w:p>
    <w:p w14:paraId="75C6A341" w14:textId="77777777" w:rsidR="00C251B0" w:rsidRPr="009763AF" w:rsidRDefault="00C251B0" w:rsidP="00C14E1F">
      <w:pPr>
        <w:pStyle w:val="NormalWeb"/>
        <w:spacing w:before="0" w:beforeAutospacing="0" w:after="150" w:afterAutospacing="0"/>
        <w:ind w:left="1560"/>
        <w:rPr>
          <w:rFonts w:ascii="Calibri Light" w:hAnsi="Calibri Light" w:cs="Calibri Light"/>
          <w:color w:val="4B4B4B"/>
        </w:rPr>
      </w:pPr>
      <w:r w:rsidRPr="009763AF">
        <w:rPr>
          <w:rFonts w:ascii="Calibri Light" w:hAnsi="Calibri Light" w:cs="Calibri Light"/>
          <w:color w:val="4B4B4B"/>
        </w:rPr>
        <w:lastRenderedPageBreak/>
        <w:t>L’acquéreur fera son affaire personnelle, sans recours envers qui que ce soit, de toutes expulsions nécessaires et bénéficiera des indemnités d’occupation qui seraient dues, le tout, sans préjudice pour le liquidateur judiciaire et pour l’adjudicataire qui en tient les droits ès-qualités de solliciter la nullité du bail sur le fondement de l’article L. 632-1, 2°, 3° ou 4° du Code de commerce ci-dessous rappelés :</w:t>
      </w:r>
    </w:p>
    <w:p w14:paraId="6071E454" w14:textId="77777777" w:rsidR="00C251B0" w:rsidRPr="009763AF" w:rsidRDefault="00C251B0" w:rsidP="00C14E1F">
      <w:pPr>
        <w:pStyle w:val="NormalWeb"/>
        <w:spacing w:before="0" w:beforeAutospacing="0" w:after="150" w:afterAutospacing="0"/>
        <w:ind w:left="1560"/>
        <w:rPr>
          <w:rFonts w:ascii="Calibri Light" w:hAnsi="Calibri Light" w:cs="Calibri Light"/>
          <w:color w:val="4B4B4B"/>
        </w:rPr>
      </w:pPr>
      <w:r w:rsidRPr="009763AF">
        <w:rPr>
          <w:rFonts w:ascii="Calibri Light" w:hAnsi="Calibri Light" w:cs="Calibri Light"/>
          <w:color w:val="4B4B4B"/>
        </w:rPr>
        <w:t>« 2° Tout contrat commutatif dans lequel les obligations du débiteur excèdent notablement celles de l’autre partie ;</w:t>
      </w:r>
    </w:p>
    <w:p w14:paraId="0C516421" w14:textId="77777777" w:rsidR="00C251B0" w:rsidRPr="009763AF" w:rsidRDefault="00C251B0" w:rsidP="00C14E1F">
      <w:pPr>
        <w:pStyle w:val="NormalWeb"/>
        <w:spacing w:before="0" w:beforeAutospacing="0" w:after="150" w:afterAutospacing="0"/>
        <w:ind w:left="1560"/>
        <w:rPr>
          <w:rFonts w:ascii="Calibri Light" w:hAnsi="Calibri Light" w:cs="Calibri Light"/>
          <w:color w:val="4B4B4B"/>
        </w:rPr>
      </w:pPr>
      <w:r w:rsidRPr="009763AF">
        <w:rPr>
          <w:rFonts w:ascii="Calibri Light" w:hAnsi="Calibri Light" w:cs="Calibri Light"/>
          <w:color w:val="4B4B4B"/>
        </w:rPr>
        <w:t>3° Tout paiement, quel qu’en ait été le mode, pour dettes non échues au jour du paiement ;</w:t>
      </w:r>
    </w:p>
    <w:p w14:paraId="297AF1E6" w14:textId="77777777" w:rsidR="00C251B0" w:rsidRPr="009763AF" w:rsidRDefault="00C251B0" w:rsidP="00C14E1F">
      <w:pPr>
        <w:pStyle w:val="NormalWeb"/>
        <w:spacing w:before="0" w:beforeAutospacing="0" w:after="150" w:afterAutospacing="0"/>
        <w:ind w:left="1560"/>
        <w:rPr>
          <w:rFonts w:ascii="Calibri Light" w:hAnsi="Calibri Light" w:cs="Calibri Light"/>
          <w:color w:val="4B4B4B"/>
        </w:rPr>
      </w:pPr>
      <w:r w:rsidRPr="009763AF">
        <w:rPr>
          <w:rFonts w:ascii="Calibri Light" w:hAnsi="Calibri Light" w:cs="Calibri Light"/>
          <w:color w:val="4B4B4B"/>
        </w:rPr>
        <w:t>4° Tout paiement pour dettes échues, fait autrement qu’en espèces, effets de commerce, virements, bordereaux de cession visés par la loi n° 81-1 du 2 janvier 1981 facilitant le crédit aux entreprises ou tout autre mode de paiement communément admis dans les relations d’affaires ».</w:t>
      </w:r>
    </w:p>
    <w:p w14:paraId="6C9EC8F6" w14:textId="77777777" w:rsidR="00C251B0" w:rsidRPr="009763AF" w:rsidRDefault="00C251B0" w:rsidP="00C14E1F">
      <w:pPr>
        <w:pStyle w:val="NormalWeb"/>
        <w:spacing w:before="0" w:beforeAutospacing="0" w:after="150" w:afterAutospacing="0"/>
        <w:ind w:left="1560"/>
        <w:rPr>
          <w:rFonts w:ascii="Calibri Light" w:hAnsi="Calibri Light" w:cs="Calibri Light"/>
          <w:color w:val="4B4B4B"/>
        </w:rPr>
      </w:pPr>
      <w:r w:rsidRPr="009763AF">
        <w:rPr>
          <w:rFonts w:ascii="Calibri Light" w:hAnsi="Calibri Light" w:cs="Calibri Light"/>
          <w:color w:val="4B4B4B"/>
        </w:rPr>
        <w:t>S’il se trouve dans les lieux, pour quelque cause que ce soit, un occupant sans droit ni titre, l’acquéreur fera son affaire personnelle de toutes les formalités à accomplir ou action à introduire pour obtenir son expulsion, sans recours quelconque contre les vendeurs ou le poursuivant.</w:t>
      </w:r>
    </w:p>
    <w:p w14:paraId="22907F5A" w14:textId="77777777" w:rsidR="00C251B0" w:rsidRPr="009763AF" w:rsidRDefault="00C251B0" w:rsidP="00C14E1F">
      <w:pPr>
        <w:pStyle w:val="NormalWeb"/>
        <w:spacing w:before="0" w:beforeAutospacing="0" w:after="150" w:afterAutospacing="0"/>
        <w:ind w:left="1560"/>
        <w:rPr>
          <w:rFonts w:ascii="Calibri Light" w:hAnsi="Calibri Light" w:cs="Calibri Light"/>
          <w:color w:val="4B4B4B"/>
        </w:rPr>
      </w:pPr>
      <w:r w:rsidRPr="009763AF">
        <w:rPr>
          <w:rFonts w:ascii="Calibri Light" w:hAnsi="Calibri Light" w:cs="Calibri Light"/>
          <w:color w:val="4B4B4B"/>
        </w:rPr>
        <w:t>L’acquéreur peut mettre à exécution le titre d’expulsion dont il dispose à l’encontre du débiteur, et de tout occupant de son chef n’ayant aucun droit qui lui soit opposable, à compter de la consignation du prix et du paiement des frais taxés.</w:t>
      </w:r>
    </w:p>
    <w:p w14:paraId="1C726E73" w14:textId="77777777" w:rsidR="00C251B0" w:rsidRPr="009763AF" w:rsidRDefault="00C251B0" w:rsidP="00C14E1F">
      <w:pPr>
        <w:pStyle w:val="Titre4"/>
        <w:ind w:left="1560"/>
        <w:rPr>
          <w:rFonts w:ascii="Calibri Light" w:hAnsi="Calibri Light" w:cs="Calibri Light"/>
          <w:caps/>
          <w:color w:val="D60405"/>
        </w:rPr>
      </w:pPr>
      <w:r w:rsidRPr="009763AF">
        <w:rPr>
          <w:rFonts w:ascii="Calibri Light" w:hAnsi="Calibri Light" w:cs="Calibri Light"/>
          <w:caps/>
          <w:color w:val="D60405"/>
        </w:rPr>
        <w:t>ARTICLE 18 – CONTRIBUTIONS ET CHARGES</w:t>
      </w:r>
    </w:p>
    <w:p w14:paraId="6D03E194" w14:textId="77777777" w:rsidR="00C251B0" w:rsidRPr="009763AF" w:rsidRDefault="00C251B0" w:rsidP="00C14E1F">
      <w:pPr>
        <w:pStyle w:val="NormalWeb"/>
        <w:spacing w:before="0" w:beforeAutospacing="0" w:after="150" w:afterAutospacing="0"/>
        <w:ind w:left="1560"/>
        <w:rPr>
          <w:rFonts w:ascii="Calibri Light" w:hAnsi="Calibri Light" w:cs="Calibri Light"/>
          <w:color w:val="4B4B4B"/>
        </w:rPr>
      </w:pPr>
      <w:r w:rsidRPr="009763AF">
        <w:rPr>
          <w:rFonts w:ascii="Calibri Light" w:hAnsi="Calibri Light" w:cs="Calibri Light"/>
          <w:color w:val="4B4B4B"/>
        </w:rPr>
        <w:t>L’acquéreur supportera les contributions et charges de toute nature, dont les biens sont ou seront grevés, à compter de la date du prononcé du jugement d’adjudication.</w:t>
      </w:r>
    </w:p>
    <w:p w14:paraId="48F1E69F" w14:textId="77777777" w:rsidR="00C251B0" w:rsidRPr="009763AF" w:rsidRDefault="00C251B0" w:rsidP="00C14E1F">
      <w:pPr>
        <w:pStyle w:val="NormalWeb"/>
        <w:spacing w:before="0" w:beforeAutospacing="0" w:after="150" w:afterAutospacing="0"/>
        <w:ind w:left="1560"/>
        <w:rPr>
          <w:rFonts w:ascii="Calibri Light" w:hAnsi="Calibri Light" w:cs="Calibri Light"/>
          <w:color w:val="4B4B4B"/>
        </w:rPr>
      </w:pPr>
      <w:r w:rsidRPr="009763AF">
        <w:rPr>
          <w:rFonts w:ascii="Calibri Light" w:hAnsi="Calibri Light" w:cs="Calibri Light"/>
          <w:color w:val="4B4B4B"/>
        </w:rPr>
        <w:t>Si l’immeuble vendu se trouve en copropriété, l’adjudicataire devra régler les charges de copropriété dues, à compter de la date du prononcé du jugement d’adjudication.</w:t>
      </w:r>
    </w:p>
    <w:p w14:paraId="03294558" w14:textId="77777777" w:rsidR="00C251B0" w:rsidRPr="009763AF" w:rsidRDefault="00C251B0" w:rsidP="00C14E1F">
      <w:pPr>
        <w:pStyle w:val="NormalWeb"/>
        <w:spacing w:before="0" w:beforeAutospacing="0" w:after="150" w:afterAutospacing="0"/>
        <w:ind w:left="1560"/>
        <w:rPr>
          <w:rFonts w:ascii="Calibri Light" w:hAnsi="Calibri Light" w:cs="Calibri Light"/>
          <w:color w:val="4B4B4B"/>
        </w:rPr>
      </w:pPr>
      <w:r w:rsidRPr="009763AF">
        <w:rPr>
          <w:rFonts w:ascii="Calibri Light" w:hAnsi="Calibri Light" w:cs="Calibri Light"/>
          <w:color w:val="4B4B4B"/>
        </w:rPr>
        <w:t xml:space="preserve">En ce qui concerne la taxe foncière, il la remboursera au prorata </w:t>
      </w:r>
      <w:proofErr w:type="spellStart"/>
      <w:r w:rsidRPr="009763AF">
        <w:rPr>
          <w:rFonts w:ascii="Calibri Light" w:hAnsi="Calibri Light" w:cs="Calibri Light"/>
          <w:color w:val="4B4B4B"/>
        </w:rPr>
        <w:t>temporis</w:t>
      </w:r>
      <w:proofErr w:type="spellEnd"/>
      <w:r w:rsidRPr="009763AF">
        <w:rPr>
          <w:rFonts w:ascii="Calibri Light" w:hAnsi="Calibri Light" w:cs="Calibri Light"/>
          <w:color w:val="4B4B4B"/>
        </w:rPr>
        <w:t xml:space="preserve"> à première demande du liquidateur et sur présentation du rôle acquitté.</w:t>
      </w:r>
    </w:p>
    <w:p w14:paraId="615603CE" w14:textId="77777777" w:rsidR="00C251B0" w:rsidRPr="009763AF" w:rsidRDefault="00C251B0" w:rsidP="00C14E1F">
      <w:pPr>
        <w:pStyle w:val="Titre4"/>
        <w:ind w:left="1560"/>
        <w:rPr>
          <w:rFonts w:ascii="Calibri Light" w:hAnsi="Calibri Light" w:cs="Calibri Light"/>
          <w:caps/>
          <w:color w:val="D60405"/>
        </w:rPr>
      </w:pPr>
      <w:r w:rsidRPr="009763AF">
        <w:rPr>
          <w:rFonts w:ascii="Calibri Light" w:hAnsi="Calibri Light" w:cs="Calibri Light"/>
          <w:caps/>
          <w:color w:val="D60405"/>
        </w:rPr>
        <w:t>ARTICLE 19 – TITRES DE PROPRIÉTÉ</w:t>
      </w:r>
    </w:p>
    <w:p w14:paraId="3BDCD094" w14:textId="454FE8C0" w:rsidR="00C251B0" w:rsidRPr="009763AF" w:rsidRDefault="00C251B0" w:rsidP="00C14E1F">
      <w:pPr>
        <w:pStyle w:val="NormalWeb"/>
        <w:spacing w:before="0" w:beforeAutospacing="0" w:after="150" w:afterAutospacing="0"/>
        <w:ind w:left="1560"/>
        <w:rPr>
          <w:rFonts w:ascii="Calibri Light" w:hAnsi="Calibri Light" w:cs="Calibri Light"/>
          <w:color w:val="4B4B4B"/>
        </w:rPr>
      </w:pPr>
      <w:r w:rsidRPr="009763AF">
        <w:rPr>
          <w:rFonts w:ascii="Calibri Light" w:hAnsi="Calibri Light" w:cs="Calibri Light"/>
          <w:color w:val="4B4B4B"/>
        </w:rPr>
        <w:t xml:space="preserve">Le titre de </w:t>
      </w:r>
      <w:r w:rsidR="00B04F5E">
        <w:rPr>
          <w:rFonts w:ascii="Calibri Light" w:hAnsi="Calibri Light" w:cs="Calibri Light"/>
          <w:color w:val="4B4B4B"/>
        </w:rPr>
        <w:t>X</w:t>
      </w:r>
      <w:r w:rsidRPr="009763AF">
        <w:rPr>
          <w:rFonts w:ascii="Calibri Light" w:hAnsi="Calibri Light" w:cs="Calibri Light"/>
          <w:color w:val="4B4B4B"/>
        </w:rPr>
        <w:t xml:space="preserve"> consiste dans l’expédition du cahier des conditions de </w:t>
      </w:r>
      <w:r w:rsidR="00B04F5E">
        <w:rPr>
          <w:rFonts w:ascii="Calibri Light" w:hAnsi="Calibri Light" w:cs="Calibri Light"/>
          <w:color w:val="4B4B4B"/>
        </w:rPr>
        <w:t>X</w:t>
      </w:r>
      <w:r w:rsidRPr="009763AF">
        <w:rPr>
          <w:rFonts w:ascii="Calibri Light" w:hAnsi="Calibri Light" w:cs="Calibri Light"/>
          <w:color w:val="4B4B4B"/>
        </w:rPr>
        <w:t xml:space="preserve"> revêtue de la formule exécutoire, à la suite de laquelle est transcrit le jugement d’adjudication.</w:t>
      </w:r>
    </w:p>
    <w:p w14:paraId="213A86F9" w14:textId="77777777" w:rsidR="00C251B0" w:rsidRPr="009763AF" w:rsidRDefault="00C251B0" w:rsidP="00C14E1F">
      <w:pPr>
        <w:pStyle w:val="NormalWeb"/>
        <w:spacing w:before="0" w:beforeAutospacing="0" w:after="150" w:afterAutospacing="0"/>
        <w:ind w:left="1560"/>
        <w:rPr>
          <w:rFonts w:ascii="Calibri Light" w:hAnsi="Calibri Light" w:cs="Calibri Light"/>
          <w:color w:val="4B4B4B"/>
        </w:rPr>
      </w:pPr>
      <w:r w:rsidRPr="009763AF">
        <w:rPr>
          <w:rFonts w:ascii="Calibri Light" w:hAnsi="Calibri Light" w:cs="Calibri Light"/>
          <w:color w:val="4B4B4B"/>
        </w:rPr>
        <w:t>Le poursuivant n’ayant en sa possession aucun titre antérieur, l’acquéreur n’en pourra exiger aucun, mais il est autorisé à se faire délivrer à ses frais, par tous dépositaires, des expéditions ou extraits de tous actes concernant la propriété.</w:t>
      </w:r>
    </w:p>
    <w:p w14:paraId="5D58C3B0" w14:textId="77777777" w:rsidR="00C251B0" w:rsidRPr="009763AF" w:rsidRDefault="00C251B0" w:rsidP="00C14E1F">
      <w:pPr>
        <w:pStyle w:val="Titre4"/>
        <w:ind w:left="1560"/>
        <w:rPr>
          <w:rFonts w:ascii="Calibri Light" w:hAnsi="Calibri Light" w:cs="Calibri Light"/>
          <w:caps/>
          <w:color w:val="D60405"/>
        </w:rPr>
      </w:pPr>
      <w:r w:rsidRPr="009763AF">
        <w:rPr>
          <w:rFonts w:ascii="Calibri Light" w:hAnsi="Calibri Light" w:cs="Calibri Light"/>
          <w:caps/>
          <w:color w:val="D60405"/>
        </w:rPr>
        <w:lastRenderedPageBreak/>
        <w:t>ARTICLE 20 – PURGE DES INSCRIPTIONS</w:t>
      </w:r>
    </w:p>
    <w:p w14:paraId="315830D9" w14:textId="2B11E44F" w:rsidR="00C251B0" w:rsidRPr="009763AF" w:rsidRDefault="00C251B0" w:rsidP="00C14E1F">
      <w:pPr>
        <w:pStyle w:val="NormalWeb"/>
        <w:spacing w:before="0" w:beforeAutospacing="0" w:after="150" w:afterAutospacing="0"/>
        <w:ind w:left="1560"/>
        <w:rPr>
          <w:rFonts w:ascii="Calibri Light" w:hAnsi="Calibri Light" w:cs="Calibri Light"/>
          <w:color w:val="4B4B4B"/>
        </w:rPr>
      </w:pPr>
      <w:r w:rsidRPr="009763AF">
        <w:rPr>
          <w:rFonts w:ascii="Calibri Light" w:hAnsi="Calibri Light" w:cs="Calibri Light"/>
          <w:color w:val="4B4B4B"/>
        </w:rPr>
        <w:t xml:space="preserve">La consignation du prix et le paiement des frais de la </w:t>
      </w:r>
      <w:r w:rsidR="00B04F5E">
        <w:rPr>
          <w:rFonts w:ascii="Calibri Light" w:hAnsi="Calibri Light" w:cs="Calibri Light"/>
          <w:color w:val="4B4B4B"/>
        </w:rPr>
        <w:t>X</w:t>
      </w:r>
      <w:r w:rsidRPr="009763AF">
        <w:rPr>
          <w:rFonts w:ascii="Calibri Light" w:hAnsi="Calibri Light" w:cs="Calibri Light"/>
          <w:color w:val="4B4B4B"/>
        </w:rPr>
        <w:t xml:space="preserve"> purgent de plein droit l’immeuble de toute hypothèque et de tout privilège dans les conditions prévues par le Code de commerce en matière de liquidation judiciaire.</w:t>
      </w:r>
    </w:p>
    <w:p w14:paraId="1F56BC9E" w14:textId="77777777" w:rsidR="00C251B0" w:rsidRPr="009763AF" w:rsidRDefault="00C251B0" w:rsidP="00C14E1F">
      <w:pPr>
        <w:pStyle w:val="NormalWeb"/>
        <w:spacing w:before="0" w:beforeAutospacing="0" w:after="150" w:afterAutospacing="0"/>
        <w:ind w:left="1560"/>
        <w:rPr>
          <w:rFonts w:ascii="Calibri Light" w:hAnsi="Calibri Light" w:cs="Calibri Light"/>
          <w:color w:val="4B4B4B"/>
        </w:rPr>
      </w:pPr>
      <w:r w:rsidRPr="009763AF">
        <w:rPr>
          <w:rFonts w:ascii="Calibri Light" w:hAnsi="Calibri Light" w:cs="Calibri Light"/>
          <w:color w:val="4B4B4B"/>
        </w:rPr>
        <w:t>L’acquéreur peut alors demander au juge de l’exécution la radiation des inscriptions grevant l’immeuble.</w:t>
      </w:r>
    </w:p>
    <w:p w14:paraId="5D8EAD53" w14:textId="77777777" w:rsidR="00C251B0" w:rsidRPr="009763AF" w:rsidRDefault="00C251B0" w:rsidP="00C14E1F">
      <w:pPr>
        <w:pStyle w:val="NormalWeb"/>
        <w:spacing w:before="0" w:beforeAutospacing="0" w:after="150" w:afterAutospacing="0"/>
        <w:ind w:left="1560"/>
        <w:rPr>
          <w:rFonts w:ascii="Calibri Light" w:hAnsi="Calibri Light" w:cs="Calibri Light"/>
          <w:color w:val="4B4B4B"/>
        </w:rPr>
      </w:pPr>
      <w:r w:rsidRPr="009763AF">
        <w:rPr>
          <w:rFonts w:ascii="Calibri Light" w:hAnsi="Calibri Light" w:cs="Calibri Light"/>
          <w:color w:val="4B4B4B"/>
        </w:rPr>
        <w:t>En ce cas, l’acquéreur sera tenu d’avancer tous frais de quittance ou de radiation des inscriptions grevant l’immeuble dont il pourra demander la collocation au liquidateur, au titre des dispositions de l’article 2375, 1° du Code civil.</w:t>
      </w:r>
    </w:p>
    <w:p w14:paraId="459C1E45" w14:textId="77777777" w:rsidR="00C251B0" w:rsidRPr="009763AF" w:rsidRDefault="00C251B0" w:rsidP="00C14E1F">
      <w:pPr>
        <w:pStyle w:val="NormalWeb"/>
        <w:spacing w:before="0" w:beforeAutospacing="0" w:after="150" w:afterAutospacing="0"/>
        <w:ind w:left="1560"/>
        <w:rPr>
          <w:rFonts w:ascii="Calibri Light" w:hAnsi="Calibri Light" w:cs="Calibri Light"/>
          <w:color w:val="4B4B4B"/>
        </w:rPr>
      </w:pPr>
      <w:r w:rsidRPr="009763AF">
        <w:rPr>
          <w:rFonts w:ascii="Calibri Light" w:hAnsi="Calibri Light" w:cs="Calibri Light"/>
          <w:color w:val="4B4B4B"/>
        </w:rPr>
        <w:t>A défaut, le liquidateur judicaire doit solliciter la radiation conformément à l’article R. 643-8 du Code de commerce.</w:t>
      </w:r>
    </w:p>
    <w:p w14:paraId="11422419" w14:textId="77777777" w:rsidR="00C251B0" w:rsidRPr="009763AF" w:rsidRDefault="00C251B0" w:rsidP="00C14E1F">
      <w:pPr>
        <w:pStyle w:val="Titre4"/>
        <w:ind w:left="1560"/>
        <w:rPr>
          <w:rFonts w:ascii="Calibri Light" w:hAnsi="Calibri Light" w:cs="Calibri Light"/>
          <w:caps/>
          <w:color w:val="D60405"/>
        </w:rPr>
      </w:pPr>
      <w:r w:rsidRPr="009763AF">
        <w:rPr>
          <w:rFonts w:ascii="Calibri Light" w:hAnsi="Calibri Light" w:cs="Calibri Light"/>
          <w:caps/>
          <w:color w:val="D60405"/>
        </w:rPr>
        <w:t>ARTICLE 21 – ÉLECTION DE DOMICILE</w:t>
      </w:r>
    </w:p>
    <w:p w14:paraId="316F7D31" w14:textId="77777777" w:rsidR="00C251B0" w:rsidRPr="009763AF" w:rsidRDefault="00C251B0" w:rsidP="00C14E1F">
      <w:pPr>
        <w:pStyle w:val="NormalWeb"/>
        <w:spacing w:before="0" w:beforeAutospacing="0" w:after="150" w:afterAutospacing="0"/>
        <w:ind w:left="1560"/>
        <w:rPr>
          <w:rFonts w:ascii="Calibri Light" w:hAnsi="Calibri Light" w:cs="Calibri Light"/>
          <w:color w:val="4B4B4B"/>
        </w:rPr>
      </w:pPr>
      <w:r w:rsidRPr="009763AF">
        <w:rPr>
          <w:rFonts w:ascii="Calibri Light" w:hAnsi="Calibri Light" w:cs="Calibri Light"/>
          <w:color w:val="4B4B4B"/>
        </w:rPr>
        <w:t>Le poursuivant élit domicile au cabinet de l’avocat constitué.</w:t>
      </w:r>
    </w:p>
    <w:p w14:paraId="1D229DCA" w14:textId="3FD5D117" w:rsidR="00C251B0" w:rsidRPr="009763AF" w:rsidRDefault="00C251B0" w:rsidP="00C14E1F">
      <w:pPr>
        <w:pStyle w:val="NormalWeb"/>
        <w:spacing w:before="0" w:beforeAutospacing="0" w:after="150" w:afterAutospacing="0"/>
        <w:ind w:left="1560"/>
        <w:rPr>
          <w:rFonts w:ascii="Calibri Light" w:hAnsi="Calibri Light" w:cs="Calibri Light"/>
          <w:color w:val="4B4B4B"/>
        </w:rPr>
      </w:pPr>
      <w:r w:rsidRPr="009763AF">
        <w:rPr>
          <w:rFonts w:ascii="Calibri Light" w:hAnsi="Calibri Light" w:cs="Calibri Light"/>
          <w:color w:val="4B4B4B"/>
        </w:rPr>
        <w:t xml:space="preserve">L’acquéreur élit domicile au cabinet de son avocat par le seul fait de la </w:t>
      </w:r>
      <w:r w:rsidR="00B04F5E">
        <w:rPr>
          <w:rFonts w:ascii="Calibri Light" w:hAnsi="Calibri Light" w:cs="Calibri Light"/>
          <w:color w:val="4B4B4B"/>
        </w:rPr>
        <w:t>X</w:t>
      </w:r>
      <w:r w:rsidRPr="009763AF">
        <w:rPr>
          <w:rFonts w:ascii="Calibri Light" w:hAnsi="Calibri Light" w:cs="Calibri Light"/>
          <w:color w:val="4B4B4B"/>
        </w:rPr>
        <w:t>.</w:t>
      </w:r>
    </w:p>
    <w:p w14:paraId="540C11D1" w14:textId="77777777" w:rsidR="00C251B0" w:rsidRPr="009763AF" w:rsidRDefault="00C251B0" w:rsidP="00C14E1F">
      <w:pPr>
        <w:pStyle w:val="NormalWeb"/>
        <w:spacing w:before="0" w:beforeAutospacing="0" w:after="150" w:afterAutospacing="0"/>
        <w:ind w:left="1560"/>
        <w:rPr>
          <w:rFonts w:ascii="Calibri Light" w:hAnsi="Calibri Light" w:cs="Calibri Light"/>
          <w:color w:val="4B4B4B"/>
        </w:rPr>
      </w:pPr>
      <w:r w:rsidRPr="009763AF">
        <w:rPr>
          <w:rFonts w:ascii="Calibri Light" w:hAnsi="Calibri Light" w:cs="Calibri Light"/>
          <w:color w:val="4B4B4B"/>
        </w:rPr>
        <w:t>Les domiciles élus conserveront leurs effets quels que soient les changements qui pourraient survenir dans les qualités ou l’état des parties.</w:t>
      </w:r>
    </w:p>
    <w:p w14:paraId="6E146B0B" w14:textId="77777777" w:rsidR="00C251B0" w:rsidRPr="009763AF" w:rsidRDefault="00C251B0" w:rsidP="00C14E1F">
      <w:pPr>
        <w:pStyle w:val="Titre3"/>
        <w:ind w:left="1560"/>
        <w:rPr>
          <w:rFonts w:ascii="Calibri Light" w:hAnsi="Calibri Light" w:cs="Calibri Light"/>
          <w:color w:val="4B4B4B"/>
        </w:rPr>
      </w:pPr>
      <w:r w:rsidRPr="009763AF">
        <w:rPr>
          <w:rFonts w:ascii="Calibri Light" w:hAnsi="Calibri Light" w:cs="Calibri Light"/>
          <w:color w:val="4B4B4B"/>
        </w:rPr>
        <w:t>Chapitre V : Clauses spécifiques</w:t>
      </w:r>
    </w:p>
    <w:p w14:paraId="205B8952" w14:textId="77777777" w:rsidR="00C251B0" w:rsidRPr="009763AF" w:rsidRDefault="00C251B0" w:rsidP="00C14E1F">
      <w:pPr>
        <w:pStyle w:val="Titre4"/>
        <w:ind w:left="1560"/>
        <w:rPr>
          <w:rFonts w:ascii="Calibri Light" w:hAnsi="Calibri Light" w:cs="Calibri Light"/>
          <w:caps/>
          <w:color w:val="D60405"/>
        </w:rPr>
      </w:pPr>
      <w:r w:rsidRPr="009763AF">
        <w:rPr>
          <w:rFonts w:ascii="Calibri Light" w:hAnsi="Calibri Light" w:cs="Calibri Light"/>
          <w:caps/>
          <w:color w:val="D60405"/>
        </w:rPr>
        <w:t>ARTICLE 22 – IMMEUBLE EN COPROPRIÉTÉ</w:t>
      </w:r>
    </w:p>
    <w:p w14:paraId="72AFE03C" w14:textId="77777777" w:rsidR="00C251B0" w:rsidRPr="009763AF" w:rsidRDefault="00C251B0" w:rsidP="00C14E1F">
      <w:pPr>
        <w:pStyle w:val="NormalWeb"/>
        <w:spacing w:before="0" w:beforeAutospacing="0" w:after="150" w:afterAutospacing="0"/>
        <w:ind w:left="1560"/>
        <w:rPr>
          <w:rFonts w:ascii="Calibri Light" w:hAnsi="Calibri Light" w:cs="Calibri Light"/>
          <w:color w:val="4B4B4B"/>
        </w:rPr>
      </w:pPr>
      <w:r w:rsidRPr="009763AF">
        <w:rPr>
          <w:rFonts w:ascii="Calibri Light" w:hAnsi="Calibri Light" w:cs="Calibri Light"/>
          <w:color w:val="4B4B4B"/>
        </w:rPr>
        <w:t>L’avocat du poursuivant devra notifier au syndic de copropriété l’avis de mutation prévu par l’article 20 de la loi du 10 juillet 1965 (modifiée par L. n° 94-624 du 21 juillet 1994).</w:t>
      </w:r>
    </w:p>
    <w:p w14:paraId="603A48A5" w14:textId="42EC368E" w:rsidR="00C251B0" w:rsidRPr="009763AF" w:rsidRDefault="00C251B0" w:rsidP="00C14E1F">
      <w:pPr>
        <w:pStyle w:val="NormalWeb"/>
        <w:spacing w:before="0" w:beforeAutospacing="0" w:after="150" w:afterAutospacing="0"/>
        <w:ind w:left="1560"/>
        <w:rPr>
          <w:rFonts w:ascii="Calibri Light" w:hAnsi="Calibri Light" w:cs="Calibri Light"/>
          <w:color w:val="4B4B4B"/>
        </w:rPr>
      </w:pPr>
      <w:r w:rsidRPr="009763AF">
        <w:rPr>
          <w:rFonts w:ascii="Calibri Light" w:hAnsi="Calibri Light" w:cs="Calibri Light"/>
          <w:color w:val="4B4B4B"/>
        </w:rPr>
        <w:t xml:space="preserve">Cette notification devra intervenir dans les quinze jours de la </w:t>
      </w:r>
      <w:r w:rsidR="00B04F5E">
        <w:rPr>
          <w:rFonts w:ascii="Calibri Light" w:hAnsi="Calibri Light" w:cs="Calibri Light"/>
          <w:color w:val="4B4B4B"/>
        </w:rPr>
        <w:t>X</w:t>
      </w:r>
      <w:r w:rsidRPr="009763AF">
        <w:rPr>
          <w:rFonts w:ascii="Calibri Light" w:hAnsi="Calibri Light" w:cs="Calibri Light"/>
          <w:color w:val="4B4B4B"/>
        </w:rPr>
        <w:t xml:space="preserve"> devenue définitive et indiquera que l’opposition éventuelle, tendant à obtenir le paiement des sommes restant dues par l’ancien propriétaire, est à signifier au domicile de l’avocat poursuivant.</w:t>
      </w:r>
    </w:p>
    <w:p w14:paraId="3701BCAE" w14:textId="3F0B7DCC" w:rsidR="00C251B0" w:rsidRPr="009763AF" w:rsidRDefault="00C251B0" w:rsidP="00C14E1F">
      <w:pPr>
        <w:pStyle w:val="NormalWeb"/>
        <w:spacing w:before="0" w:beforeAutospacing="0" w:after="150" w:afterAutospacing="0"/>
        <w:ind w:left="1560"/>
        <w:rPr>
          <w:rFonts w:ascii="Calibri Light" w:hAnsi="Calibri Light" w:cs="Calibri Light"/>
          <w:color w:val="4B4B4B"/>
        </w:rPr>
      </w:pPr>
      <w:r w:rsidRPr="009763AF">
        <w:rPr>
          <w:rFonts w:ascii="Calibri Light" w:hAnsi="Calibri Light" w:cs="Calibri Light"/>
          <w:color w:val="4B4B4B"/>
        </w:rPr>
        <w:t xml:space="preserve">L’avocat de l’acquéreur, indépendamment de la notification ci-dessus, dans le cas où l’immeuble vendu dépend d’un ensemble en copropriété, en conformité avec l’article 6 du décret n° 67-223 du 17 mars 1967, est tenu de notifier au syndic dès que la </w:t>
      </w:r>
      <w:r w:rsidR="00B04F5E">
        <w:rPr>
          <w:rFonts w:ascii="Calibri Light" w:hAnsi="Calibri Light" w:cs="Calibri Light"/>
          <w:color w:val="4B4B4B"/>
        </w:rPr>
        <w:t>X</w:t>
      </w:r>
      <w:r w:rsidRPr="009763AF">
        <w:rPr>
          <w:rFonts w:ascii="Calibri Light" w:hAnsi="Calibri Light" w:cs="Calibri Light"/>
          <w:color w:val="4B4B4B"/>
        </w:rPr>
        <w:t xml:space="preserve"> sera définitive, par lettre recommandée avec demande d’avis de réception, la désignation du lot ou de la fraction de lot, les nom, prénom, domicile réel ou élu de l’acquéreur.</w:t>
      </w:r>
    </w:p>
    <w:p w14:paraId="58B037C6" w14:textId="77777777" w:rsidR="00C251B0" w:rsidRPr="009763AF" w:rsidRDefault="00C251B0" w:rsidP="00C14E1F">
      <w:pPr>
        <w:pStyle w:val="Titre4"/>
        <w:ind w:left="1560"/>
        <w:rPr>
          <w:rFonts w:ascii="Calibri Light" w:hAnsi="Calibri Light" w:cs="Calibri Light"/>
          <w:caps/>
          <w:color w:val="D60405"/>
        </w:rPr>
      </w:pPr>
      <w:r w:rsidRPr="009763AF">
        <w:rPr>
          <w:rFonts w:ascii="Calibri Light" w:hAnsi="Calibri Light" w:cs="Calibri Light"/>
          <w:caps/>
          <w:color w:val="D60405"/>
        </w:rPr>
        <w:t>ARTICLE 23 – IMMEUBLES EN LOTISSEMENT</w:t>
      </w:r>
    </w:p>
    <w:p w14:paraId="7B589B97" w14:textId="77777777" w:rsidR="00C251B0" w:rsidRPr="009763AF" w:rsidRDefault="00C251B0" w:rsidP="00C14E1F">
      <w:pPr>
        <w:pStyle w:val="NormalWeb"/>
        <w:spacing w:before="0" w:beforeAutospacing="0" w:after="150" w:afterAutospacing="0"/>
        <w:ind w:left="1560"/>
        <w:rPr>
          <w:rFonts w:ascii="Calibri Light" w:hAnsi="Calibri Light" w:cs="Calibri Light"/>
          <w:color w:val="4B4B4B"/>
        </w:rPr>
      </w:pPr>
      <w:r w:rsidRPr="009763AF">
        <w:rPr>
          <w:rFonts w:ascii="Calibri Light" w:hAnsi="Calibri Light" w:cs="Calibri Light"/>
          <w:color w:val="4B4B4B"/>
        </w:rPr>
        <w:t>L’avocat du poursuivant devra notifier au représentant légal de l’Association syndicale libre ou de l’Association syndicale autorisée l’avis de mutation dans les conditions de l’article 20 de la loi n° 65-557 du 10 juillet 1965 conformément à l’ordonnance n° 2004-632 du 1</w:t>
      </w:r>
      <w:r w:rsidRPr="009763AF">
        <w:rPr>
          <w:rFonts w:ascii="Calibri Light" w:hAnsi="Calibri Light" w:cs="Calibri Light"/>
          <w:color w:val="4B4B4B"/>
          <w:sz w:val="18"/>
          <w:szCs w:val="18"/>
          <w:vertAlign w:val="superscript"/>
        </w:rPr>
        <w:t>er</w:t>
      </w:r>
      <w:r w:rsidRPr="009763AF">
        <w:rPr>
          <w:rFonts w:ascii="Calibri Light" w:hAnsi="Calibri Light" w:cs="Calibri Light"/>
          <w:color w:val="4B4B4B"/>
        </w:rPr>
        <w:t> juillet 2004.</w:t>
      </w:r>
    </w:p>
    <w:p w14:paraId="1155E8F1" w14:textId="2B5DB1FC" w:rsidR="00C251B0" w:rsidRPr="009763AF" w:rsidRDefault="00C251B0" w:rsidP="00C14E1F">
      <w:pPr>
        <w:pStyle w:val="NormalWeb"/>
        <w:spacing w:before="0" w:beforeAutospacing="0" w:after="150" w:afterAutospacing="0"/>
        <w:ind w:left="1560"/>
        <w:rPr>
          <w:rFonts w:ascii="Calibri Light" w:hAnsi="Calibri Light" w:cs="Calibri Light"/>
          <w:color w:val="4B4B4B"/>
        </w:rPr>
      </w:pPr>
      <w:r w:rsidRPr="009763AF">
        <w:rPr>
          <w:rFonts w:ascii="Calibri Light" w:hAnsi="Calibri Light" w:cs="Calibri Light"/>
          <w:color w:val="4B4B4B"/>
        </w:rPr>
        <w:t xml:space="preserve">Cette notification devra intervenir dans les quinze jours de la </w:t>
      </w:r>
      <w:r w:rsidR="00B04F5E">
        <w:rPr>
          <w:rFonts w:ascii="Calibri Light" w:hAnsi="Calibri Light" w:cs="Calibri Light"/>
          <w:color w:val="4B4B4B"/>
        </w:rPr>
        <w:t>X</w:t>
      </w:r>
      <w:r w:rsidRPr="009763AF">
        <w:rPr>
          <w:rFonts w:ascii="Calibri Light" w:hAnsi="Calibri Light" w:cs="Calibri Light"/>
          <w:color w:val="4B4B4B"/>
        </w:rPr>
        <w:t xml:space="preserve"> devenue définitive et indiquera que l’opposition éventuelle, tendant à obtenir le paiement des sommes restant dues par l’ancien propriétaire, est à signifier au domicile de l’avocat poursuivant.</w:t>
      </w:r>
    </w:p>
    <w:p w14:paraId="1958C3D0" w14:textId="77777777" w:rsidR="00B8210A" w:rsidRPr="009763AF" w:rsidRDefault="00B8210A" w:rsidP="00135093">
      <w:pPr>
        <w:widowControl w:val="0"/>
        <w:tabs>
          <w:tab w:val="left" w:pos="2835"/>
          <w:tab w:val="decimal" w:pos="5103"/>
          <w:tab w:val="decimal" w:pos="6917"/>
        </w:tabs>
        <w:autoSpaceDE w:val="0"/>
        <w:autoSpaceDN w:val="0"/>
        <w:adjustRightInd w:val="0"/>
        <w:rPr>
          <w:rFonts w:cs="Calibri Light"/>
          <w:szCs w:val="24"/>
        </w:rPr>
      </w:pPr>
    </w:p>
    <w:p w14:paraId="1958C3D1" w14:textId="77777777" w:rsidR="00B8210A" w:rsidRPr="009763AF" w:rsidRDefault="00B8210A" w:rsidP="00135093">
      <w:pPr>
        <w:widowControl w:val="0"/>
        <w:tabs>
          <w:tab w:val="left" w:pos="2835"/>
          <w:tab w:val="decimal" w:pos="5103"/>
          <w:tab w:val="decimal" w:pos="6917"/>
        </w:tabs>
        <w:autoSpaceDE w:val="0"/>
        <w:autoSpaceDN w:val="0"/>
        <w:adjustRightInd w:val="0"/>
        <w:ind w:left="1701"/>
        <w:rPr>
          <w:rFonts w:cs="Calibri Light"/>
          <w:szCs w:val="24"/>
        </w:rPr>
      </w:pPr>
    </w:p>
    <w:p w14:paraId="1958C3D2" w14:textId="77777777" w:rsidR="00B8210A" w:rsidRPr="009763AF" w:rsidRDefault="00192C24" w:rsidP="00135093">
      <w:pPr>
        <w:widowControl w:val="0"/>
        <w:pBdr>
          <w:top w:val="single" w:sz="4" w:space="1" w:color="auto"/>
          <w:left w:val="single" w:sz="4" w:space="1" w:color="auto"/>
          <w:bottom w:val="single" w:sz="4" w:space="1" w:color="auto"/>
          <w:right w:val="single" w:sz="4" w:space="4" w:color="auto"/>
        </w:pBdr>
        <w:tabs>
          <w:tab w:val="left" w:pos="2835"/>
          <w:tab w:val="decimal" w:pos="5103"/>
          <w:tab w:val="decimal" w:pos="6917"/>
        </w:tabs>
        <w:autoSpaceDE w:val="0"/>
        <w:autoSpaceDN w:val="0"/>
        <w:adjustRightInd w:val="0"/>
        <w:ind w:left="1701"/>
        <w:jc w:val="center"/>
        <w:rPr>
          <w:rFonts w:cs="Calibri Light"/>
          <w:b/>
          <w:bCs/>
          <w:szCs w:val="24"/>
        </w:rPr>
      </w:pPr>
      <w:r w:rsidRPr="009763AF">
        <w:rPr>
          <w:rFonts w:cs="Calibri Light"/>
          <w:b/>
          <w:bCs/>
          <w:szCs w:val="24"/>
        </w:rPr>
        <w:t>Fin de la partie normalisée</w:t>
      </w:r>
    </w:p>
    <w:p w14:paraId="1958C3D3" w14:textId="77777777" w:rsidR="00B8210A" w:rsidRPr="009763AF" w:rsidRDefault="00B8210A" w:rsidP="00135093">
      <w:pPr>
        <w:pStyle w:val="Default"/>
        <w:rPr>
          <w:rFonts w:ascii="Calibri Light" w:hAnsi="Calibri Light" w:cs="Calibri Light"/>
        </w:rPr>
      </w:pPr>
    </w:p>
    <w:p w14:paraId="1958C3D4" w14:textId="77777777" w:rsidR="00B8210A" w:rsidRPr="009763AF" w:rsidRDefault="00B8210A" w:rsidP="00135093">
      <w:pPr>
        <w:widowControl w:val="0"/>
        <w:tabs>
          <w:tab w:val="left" w:pos="2835"/>
          <w:tab w:val="decimal" w:pos="5103"/>
          <w:tab w:val="decimal" w:pos="6917"/>
        </w:tabs>
        <w:autoSpaceDE w:val="0"/>
        <w:autoSpaceDN w:val="0"/>
        <w:adjustRightInd w:val="0"/>
        <w:ind w:left="1701"/>
        <w:rPr>
          <w:rFonts w:cs="Calibri Light"/>
          <w:szCs w:val="24"/>
        </w:rPr>
      </w:pPr>
    </w:p>
    <w:p w14:paraId="1958C3D5" w14:textId="77777777" w:rsidR="00B8210A" w:rsidRPr="009763AF" w:rsidRDefault="00192C24" w:rsidP="00135093">
      <w:pPr>
        <w:widowControl w:val="0"/>
        <w:tabs>
          <w:tab w:val="left" w:pos="2835"/>
          <w:tab w:val="decimal" w:pos="5103"/>
          <w:tab w:val="decimal" w:pos="6917"/>
        </w:tabs>
        <w:autoSpaceDE w:val="0"/>
        <w:autoSpaceDN w:val="0"/>
        <w:adjustRightInd w:val="0"/>
        <w:ind w:left="1701"/>
        <w:rPr>
          <w:rFonts w:cs="Calibri Light"/>
          <w:szCs w:val="24"/>
        </w:rPr>
      </w:pPr>
      <w:r w:rsidRPr="009763AF">
        <w:rPr>
          <w:rFonts w:cs="Calibri Light"/>
          <w:szCs w:val="24"/>
        </w:rPr>
        <w:t>Fait et rédigé par l'avocat soussigné</w:t>
      </w:r>
    </w:p>
    <w:p w14:paraId="1958C3D6" w14:textId="7D62F4E1" w:rsidR="00B8210A" w:rsidRPr="009763AF" w:rsidRDefault="00192C24" w:rsidP="00135093">
      <w:pPr>
        <w:widowControl w:val="0"/>
        <w:tabs>
          <w:tab w:val="left" w:pos="2835"/>
          <w:tab w:val="decimal" w:pos="5103"/>
          <w:tab w:val="decimal" w:pos="6917"/>
        </w:tabs>
        <w:autoSpaceDE w:val="0"/>
        <w:autoSpaceDN w:val="0"/>
        <w:adjustRightInd w:val="0"/>
        <w:ind w:left="1701"/>
        <w:rPr>
          <w:rFonts w:cs="Calibri Light"/>
          <w:szCs w:val="24"/>
        </w:rPr>
      </w:pPr>
      <w:r w:rsidRPr="009763AF">
        <w:rPr>
          <w:rFonts w:cs="Calibri Light"/>
          <w:szCs w:val="24"/>
        </w:rPr>
        <w:t xml:space="preserve">Le </w:t>
      </w:r>
      <w:r w:rsidR="00FB3665">
        <w:rPr>
          <w:rFonts w:cs="Calibri Light"/>
          <w:szCs w:val="24"/>
        </w:rPr>
        <w:t xml:space="preserve">        janvier 2024</w:t>
      </w:r>
    </w:p>
    <w:p w14:paraId="1958C3D8" w14:textId="77777777" w:rsidR="00B8210A" w:rsidRPr="009763AF" w:rsidRDefault="00B8210A" w:rsidP="00511562">
      <w:pPr>
        <w:widowControl w:val="0"/>
        <w:tabs>
          <w:tab w:val="left" w:pos="2835"/>
          <w:tab w:val="decimal" w:pos="5103"/>
          <w:tab w:val="decimal" w:pos="6917"/>
        </w:tabs>
        <w:autoSpaceDE w:val="0"/>
        <w:autoSpaceDN w:val="0"/>
        <w:adjustRightInd w:val="0"/>
        <w:rPr>
          <w:rFonts w:cs="Calibri Light"/>
          <w:szCs w:val="24"/>
        </w:rPr>
      </w:pPr>
    </w:p>
    <w:p w14:paraId="1958C3D9" w14:textId="77777777" w:rsidR="00B8210A" w:rsidRPr="009763AF" w:rsidRDefault="00B8210A" w:rsidP="00135093">
      <w:pPr>
        <w:widowControl w:val="0"/>
        <w:tabs>
          <w:tab w:val="left" w:pos="2835"/>
          <w:tab w:val="decimal" w:pos="5103"/>
          <w:tab w:val="decimal" w:pos="6917"/>
        </w:tabs>
        <w:autoSpaceDE w:val="0"/>
        <w:autoSpaceDN w:val="0"/>
        <w:adjustRightInd w:val="0"/>
        <w:ind w:left="1701"/>
        <w:rPr>
          <w:rFonts w:cs="Calibri Light"/>
          <w:szCs w:val="24"/>
        </w:rPr>
      </w:pPr>
    </w:p>
    <w:p w14:paraId="1958C3DA" w14:textId="77777777" w:rsidR="00B8210A" w:rsidRPr="009763AF" w:rsidRDefault="00192C24" w:rsidP="00135093">
      <w:pPr>
        <w:widowControl w:val="0"/>
        <w:tabs>
          <w:tab w:val="left" w:pos="2835"/>
          <w:tab w:val="decimal" w:pos="5103"/>
          <w:tab w:val="decimal" w:pos="6917"/>
        </w:tabs>
        <w:autoSpaceDE w:val="0"/>
        <w:autoSpaceDN w:val="0"/>
        <w:adjustRightInd w:val="0"/>
        <w:ind w:left="1701"/>
        <w:rPr>
          <w:rFonts w:cs="Calibri Light"/>
          <w:b/>
          <w:szCs w:val="24"/>
          <w:u w:val="single"/>
        </w:rPr>
      </w:pPr>
      <w:r w:rsidRPr="009763AF">
        <w:rPr>
          <w:rFonts w:cs="Calibri Light"/>
          <w:b/>
          <w:szCs w:val="24"/>
          <w:u w:val="single"/>
        </w:rPr>
        <w:t>Liste des pièces annexes :</w:t>
      </w:r>
    </w:p>
    <w:p w14:paraId="1958C3DB" w14:textId="77777777" w:rsidR="00B8210A" w:rsidRPr="009763AF" w:rsidRDefault="00B8210A" w:rsidP="00135093">
      <w:pPr>
        <w:widowControl w:val="0"/>
        <w:tabs>
          <w:tab w:val="left" w:pos="2835"/>
          <w:tab w:val="decimal" w:pos="5103"/>
          <w:tab w:val="decimal" w:pos="6917"/>
        </w:tabs>
        <w:autoSpaceDE w:val="0"/>
        <w:autoSpaceDN w:val="0"/>
        <w:adjustRightInd w:val="0"/>
        <w:ind w:left="1701"/>
        <w:rPr>
          <w:rFonts w:cs="Calibri Light"/>
          <w:b/>
          <w:szCs w:val="24"/>
          <w:u w:val="single"/>
        </w:rPr>
      </w:pPr>
    </w:p>
    <w:p w14:paraId="1958C3DD" w14:textId="4383123F" w:rsidR="00B8210A" w:rsidRPr="009763AF" w:rsidRDefault="00192C24" w:rsidP="00511562">
      <w:pPr>
        <w:widowControl w:val="0"/>
        <w:tabs>
          <w:tab w:val="left" w:pos="2835"/>
          <w:tab w:val="decimal" w:pos="5103"/>
          <w:tab w:val="decimal" w:pos="6917"/>
        </w:tabs>
        <w:autoSpaceDE w:val="0"/>
        <w:autoSpaceDN w:val="0"/>
        <w:adjustRightInd w:val="0"/>
        <w:ind w:left="1701"/>
        <w:rPr>
          <w:rFonts w:cs="Calibri Light"/>
          <w:b/>
          <w:szCs w:val="24"/>
        </w:rPr>
      </w:pPr>
      <w:r w:rsidRPr="009763AF">
        <w:rPr>
          <w:rFonts w:cs="Calibri Light"/>
          <w:b/>
          <w:szCs w:val="24"/>
        </w:rPr>
        <w:t xml:space="preserve">Dont les copies demeureront jointes à la minute du jugement de </w:t>
      </w:r>
      <w:r w:rsidR="00B04F5E">
        <w:rPr>
          <w:rFonts w:cs="Calibri Light"/>
          <w:b/>
          <w:szCs w:val="24"/>
        </w:rPr>
        <w:t>X</w:t>
      </w:r>
      <w:r w:rsidRPr="009763AF">
        <w:rPr>
          <w:rFonts w:cs="Calibri Light"/>
          <w:b/>
          <w:szCs w:val="24"/>
        </w:rPr>
        <w:t xml:space="preserve"> du Tribunal</w:t>
      </w:r>
    </w:p>
    <w:p w14:paraId="02B22CBD" w14:textId="4D9F7200" w:rsidR="00C251B0" w:rsidRDefault="00C251B0" w:rsidP="00C251B0">
      <w:pPr>
        <w:pStyle w:val="Paragraphedeliste"/>
        <w:widowControl w:val="0"/>
        <w:numPr>
          <w:ilvl w:val="0"/>
          <w:numId w:val="7"/>
        </w:numPr>
        <w:tabs>
          <w:tab w:val="left" w:pos="2835"/>
          <w:tab w:val="decimal" w:pos="5103"/>
          <w:tab w:val="decimal" w:pos="6917"/>
        </w:tabs>
        <w:autoSpaceDE w:val="0"/>
        <w:autoSpaceDN w:val="0"/>
        <w:adjustRightInd w:val="0"/>
        <w:rPr>
          <w:rFonts w:cs="Calibri Light"/>
          <w:bCs/>
          <w:szCs w:val="24"/>
        </w:rPr>
      </w:pPr>
      <w:r w:rsidRPr="009763AF">
        <w:rPr>
          <w:rFonts w:cs="Calibri Light"/>
          <w:bCs/>
          <w:szCs w:val="24"/>
        </w:rPr>
        <w:t xml:space="preserve">Ordonnance sur requête du </w:t>
      </w:r>
      <w:r w:rsidR="00B8210A" w:rsidRPr="009763AF">
        <w:rPr>
          <w:rFonts w:cs="Calibri Light"/>
          <w:bCs/>
          <w:szCs w:val="24"/>
        </w:rPr>
        <w:t>14/11/2023</w:t>
      </w:r>
    </w:p>
    <w:p w14:paraId="4A788FB8" w14:textId="66E090DE" w:rsidR="009763AF" w:rsidRPr="009763AF" w:rsidRDefault="009763AF" w:rsidP="00C251B0">
      <w:pPr>
        <w:pStyle w:val="Paragraphedeliste"/>
        <w:widowControl w:val="0"/>
        <w:numPr>
          <w:ilvl w:val="0"/>
          <w:numId w:val="7"/>
        </w:numPr>
        <w:tabs>
          <w:tab w:val="left" w:pos="2835"/>
          <w:tab w:val="decimal" w:pos="5103"/>
          <w:tab w:val="decimal" w:pos="6917"/>
        </w:tabs>
        <w:autoSpaceDE w:val="0"/>
        <w:autoSpaceDN w:val="0"/>
        <w:adjustRightInd w:val="0"/>
        <w:rPr>
          <w:rFonts w:cs="Calibri Light"/>
          <w:bCs/>
          <w:szCs w:val="24"/>
        </w:rPr>
      </w:pPr>
      <w:r>
        <w:rPr>
          <w:rFonts w:cs="Calibri Light"/>
          <w:bCs/>
          <w:szCs w:val="24"/>
        </w:rPr>
        <w:t>Certificat de non recours du 21/12/2023</w:t>
      </w:r>
    </w:p>
    <w:p w14:paraId="086AFAF2" w14:textId="2FB31DFC" w:rsidR="00C251B0" w:rsidRPr="009763AF" w:rsidRDefault="00C251B0" w:rsidP="00C251B0">
      <w:pPr>
        <w:pStyle w:val="Paragraphedeliste"/>
        <w:widowControl w:val="0"/>
        <w:numPr>
          <w:ilvl w:val="0"/>
          <w:numId w:val="7"/>
        </w:numPr>
        <w:tabs>
          <w:tab w:val="left" w:pos="2835"/>
          <w:tab w:val="decimal" w:pos="5103"/>
          <w:tab w:val="decimal" w:pos="6917"/>
        </w:tabs>
        <w:autoSpaceDE w:val="0"/>
        <w:autoSpaceDN w:val="0"/>
        <w:adjustRightInd w:val="0"/>
        <w:rPr>
          <w:rFonts w:cs="Calibri Light"/>
          <w:bCs/>
          <w:szCs w:val="24"/>
        </w:rPr>
      </w:pPr>
      <w:r w:rsidRPr="009763AF">
        <w:rPr>
          <w:rFonts w:cs="Calibri Light"/>
          <w:bCs/>
          <w:szCs w:val="24"/>
        </w:rPr>
        <w:t xml:space="preserve">Etat hypothécaire </w:t>
      </w:r>
      <w:r w:rsidR="00417D0D" w:rsidRPr="009763AF">
        <w:rPr>
          <w:rFonts w:cs="Calibri Light"/>
          <w:bCs/>
          <w:szCs w:val="24"/>
        </w:rPr>
        <w:t xml:space="preserve">certifié au </w:t>
      </w:r>
      <w:r w:rsidR="009763AF" w:rsidRPr="009763AF">
        <w:rPr>
          <w:rFonts w:cs="Calibri Light"/>
          <w:bCs/>
          <w:szCs w:val="24"/>
        </w:rPr>
        <w:t>26/12/2023</w:t>
      </w:r>
    </w:p>
    <w:p w14:paraId="0B29D6CF" w14:textId="7C0D9B94" w:rsidR="00C251B0" w:rsidRPr="009763AF" w:rsidRDefault="00C251B0" w:rsidP="00C251B0">
      <w:pPr>
        <w:pStyle w:val="Paragraphedeliste"/>
        <w:widowControl w:val="0"/>
        <w:numPr>
          <w:ilvl w:val="0"/>
          <w:numId w:val="7"/>
        </w:numPr>
        <w:tabs>
          <w:tab w:val="left" w:pos="2835"/>
          <w:tab w:val="decimal" w:pos="5103"/>
          <w:tab w:val="decimal" w:pos="6917"/>
        </w:tabs>
        <w:autoSpaceDE w:val="0"/>
        <w:autoSpaceDN w:val="0"/>
        <w:adjustRightInd w:val="0"/>
        <w:rPr>
          <w:rFonts w:cs="Calibri Light"/>
          <w:bCs/>
          <w:szCs w:val="24"/>
        </w:rPr>
      </w:pPr>
      <w:r w:rsidRPr="009763AF">
        <w:rPr>
          <w:rFonts w:cs="Calibri Light"/>
          <w:bCs/>
          <w:szCs w:val="24"/>
        </w:rPr>
        <w:t xml:space="preserve">Procès-verbal de description du </w:t>
      </w:r>
      <w:r w:rsidR="00386BEC" w:rsidRPr="009763AF">
        <w:rPr>
          <w:rFonts w:cs="Calibri Light"/>
          <w:bCs/>
          <w:szCs w:val="24"/>
        </w:rPr>
        <w:t>23/02</w:t>
      </w:r>
      <w:r w:rsidRPr="009763AF">
        <w:rPr>
          <w:rFonts w:cs="Calibri Light"/>
          <w:bCs/>
          <w:szCs w:val="24"/>
        </w:rPr>
        <w:t>/2023</w:t>
      </w:r>
    </w:p>
    <w:p w14:paraId="31166DFC" w14:textId="33079DD3" w:rsidR="00417D0D" w:rsidRPr="009763AF" w:rsidRDefault="00417D0D" w:rsidP="00C251B0">
      <w:pPr>
        <w:pStyle w:val="Paragraphedeliste"/>
        <w:widowControl w:val="0"/>
        <w:numPr>
          <w:ilvl w:val="0"/>
          <w:numId w:val="7"/>
        </w:numPr>
        <w:tabs>
          <w:tab w:val="left" w:pos="2835"/>
          <w:tab w:val="decimal" w:pos="5103"/>
          <w:tab w:val="decimal" w:pos="6917"/>
        </w:tabs>
        <w:autoSpaceDE w:val="0"/>
        <w:autoSpaceDN w:val="0"/>
        <w:adjustRightInd w:val="0"/>
        <w:rPr>
          <w:rFonts w:cs="Calibri Light"/>
          <w:bCs/>
          <w:szCs w:val="24"/>
        </w:rPr>
      </w:pPr>
      <w:r w:rsidRPr="009763AF">
        <w:rPr>
          <w:rFonts w:cs="Calibri Light"/>
          <w:bCs/>
          <w:szCs w:val="24"/>
        </w:rPr>
        <w:t>Extrait du plan cadastral</w:t>
      </w:r>
      <w:r w:rsidR="00F33461">
        <w:rPr>
          <w:rFonts w:cs="Calibri Light"/>
          <w:bCs/>
          <w:szCs w:val="24"/>
        </w:rPr>
        <w:t xml:space="preserve"> édition du 02/01/2024</w:t>
      </w:r>
    </w:p>
    <w:p w14:paraId="32BC6744" w14:textId="10CB6674" w:rsidR="00511562" w:rsidRPr="009763AF" w:rsidRDefault="00511562" w:rsidP="00511562">
      <w:pPr>
        <w:pStyle w:val="Paragraphedeliste"/>
        <w:widowControl w:val="0"/>
        <w:numPr>
          <w:ilvl w:val="0"/>
          <w:numId w:val="7"/>
        </w:numPr>
        <w:tabs>
          <w:tab w:val="left" w:pos="2835"/>
          <w:tab w:val="decimal" w:pos="5103"/>
          <w:tab w:val="decimal" w:pos="6917"/>
        </w:tabs>
        <w:autoSpaceDE w:val="0"/>
        <w:autoSpaceDN w:val="0"/>
        <w:adjustRightInd w:val="0"/>
        <w:rPr>
          <w:rFonts w:cs="Calibri Light"/>
          <w:bCs/>
          <w:szCs w:val="24"/>
        </w:rPr>
      </w:pPr>
      <w:r w:rsidRPr="009763AF">
        <w:rPr>
          <w:rFonts w:cs="Calibri Light"/>
          <w:bCs/>
          <w:szCs w:val="24"/>
        </w:rPr>
        <w:t xml:space="preserve">Relevé de propriété année MAJ 2022 </w:t>
      </w:r>
    </w:p>
    <w:p w14:paraId="07AFC48E" w14:textId="5286F942" w:rsidR="00511562" w:rsidRPr="009763AF" w:rsidRDefault="00511562" w:rsidP="00511562">
      <w:pPr>
        <w:pStyle w:val="Paragraphedeliste"/>
        <w:widowControl w:val="0"/>
        <w:numPr>
          <w:ilvl w:val="0"/>
          <w:numId w:val="7"/>
        </w:numPr>
        <w:tabs>
          <w:tab w:val="left" w:pos="2835"/>
          <w:tab w:val="decimal" w:pos="5103"/>
          <w:tab w:val="decimal" w:pos="6917"/>
        </w:tabs>
        <w:autoSpaceDE w:val="0"/>
        <w:autoSpaceDN w:val="0"/>
        <w:adjustRightInd w:val="0"/>
        <w:rPr>
          <w:rFonts w:cs="Calibri Light"/>
          <w:bCs/>
          <w:szCs w:val="24"/>
        </w:rPr>
      </w:pPr>
      <w:r w:rsidRPr="009763AF">
        <w:rPr>
          <w:rFonts w:cs="Calibri Light"/>
          <w:bCs/>
          <w:szCs w:val="24"/>
        </w:rPr>
        <w:t xml:space="preserve">Certificat d’urbanisme informatif du 24/01/2023 </w:t>
      </w:r>
    </w:p>
    <w:p w14:paraId="6840976E" w14:textId="79EB39C0" w:rsidR="00C251B0" w:rsidRPr="009763AF" w:rsidRDefault="00C251B0" w:rsidP="00C251B0">
      <w:pPr>
        <w:pStyle w:val="Paragraphedeliste"/>
        <w:widowControl w:val="0"/>
        <w:numPr>
          <w:ilvl w:val="0"/>
          <w:numId w:val="7"/>
        </w:numPr>
        <w:tabs>
          <w:tab w:val="left" w:pos="2835"/>
          <w:tab w:val="decimal" w:pos="5103"/>
          <w:tab w:val="decimal" w:pos="6917"/>
        </w:tabs>
        <w:autoSpaceDE w:val="0"/>
        <w:autoSpaceDN w:val="0"/>
        <w:adjustRightInd w:val="0"/>
        <w:rPr>
          <w:rFonts w:cs="Calibri Light"/>
          <w:bCs/>
          <w:szCs w:val="24"/>
        </w:rPr>
      </w:pPr>
      <w:r w:rsidRPr="009763AF">
        <w:rPr>
          <w:rFonts w:cs="Calibri Light"/>
          <w:bCs/>
          <w:szCs w:val="24"/>
        </w:rPr>
        <w:t xml:space="preserve">Dossier de diagnostics techniques, </w:t>
      </w:r>
      <w:r w:rsidR="00F45572">
        <w:rPr>
          <w:rFonts w:cs="Calibri Light"/>
          <w:bCs/>
          <w:szCs w:val="24"/>
        </w:rPr>
        <w:t>note</w:t>
      </w:r>
      <w:r w:rsidRPr="009763AF">
        <w:rPr>
          <w:rFonts w:cs="Calibri Light"/>
          <w:bCs/>
          <w:szCs w:val="24"/>
        </w:rPr>
        <w:t xml:space="preserve"> de synthèse</w:t>
      </w:r>
    </w:p>
    <w:p w14:paraId="10FE4C9A" w14:textId="11B83462" w:rsidR="00C251B0" w:rsidRPr="009763AF" w:rsidRDefault="00511562" w:rsidP="00C251B0">
      <w:pPr>
        <w:pStyle w:val="Paragraphedeliste"/>
        <w:widowControl w:val="0"/>
        <w:numPr>
          <w:ilvl w:val="0"/>
          <w:numId w:val="7"/>
        </w:numPr>
        <w:tabs>
          <w:tab w:val="left" w:pos="2835"/>
          <w:tab w:val="decimal" w:pos="5103"/>
          <w:tab w:val="decimal" w:pos="6917"/>
        </w:tabs>
        <w:autoSpaceDE w:val="0"/>
        <w:autoSpaceDN w:val="0"/>
        <w:adjustRightInd w:val="0"/>
        <w:rPr>
          <w:rFonts w:cs="Calibri Light"/>
          <w:bCs/>
          <w:szCs w:val="24"/>
        </w:rPr>
      </w:pPr>
      <w:r w:rsidRPr="009763AF">
        <w:rPr>
          <w:rFonts w:cs="Calibri Light"/>
          <w:bCs/>
          <w:szCs w:val="24"/>
        </w:rPr>
        <w:t>Etat relatif</w:t>
      </w:r>
      <w:r w:rsidR="00C251B0" w:rsidRPr="009763AF">
        <w:rPr>
          <w:rFonts w:cs="Calibri Light"/>
          <w:bCs/>
          <w:szCs w:val="24"/>
        </w:rPr>
        <w:t xml:space="preserve"> à la présence de termites </w:t>
      </w:r>
      <w:r w:rsidR="00386BEC" w:rsidRPr="009763AF">
        <w:rPr>
          <w:rFonts w:cs="Calibri Light"/>
          <w:bCs/>
          <w:szCs w:val="24"/>
        </w:rPr>
        <w:t>23/02/2023</w:t>
      </w:r>
    </w:p>
    <w:p w14:paraId="06CD6A2B" w14:textId="20530E31" w:rsidR="00C251B0" w:rsidRPr="009763AF" w:rsidRDefault="00C251B0" w:rsidP="00C251B0">
      <w:pPr>
        <w:pStyle w:val="Paragraphedeliste"/>
        <w:widowControl w:val="0"/>
        <w:numPr>
          <w:ilvl w:val="0"/>
          <w:numId w:val="7"/>
        </w:numPr>
        <w:tabs>
          <w:tab w:val="left" w:pos="2835"/>
          <w:tab w:val="decimal" w:pos="5103"/>
          <w:tab w:val="decimal" w:pos="6917"/>
        </w:tabs>
        <w:autoSpaceDE w:val="0"/>
        <w:autoSpaceDN w:val="0"/>
        <w:adjustRightInd w:val="0"/>
        <w:rPr>
          <w:rFonts w:cs="Calibri Light"/>
          <w:bCs/>
          <w:szCs w:val="24"/>
        </w:rPr>
      </w:pPr>
      <w:r w:rsidRPr="009763AF">
        <w:rPr>
          <w:rFonts w:cs="Calibri Light"/>
          <w:bCs/>
          <w:szCs w:val="24"/>
        </w:rPr>
        <w:t xml:space="preserve">Rapport de repérage amiante </w:t>
      </w:r>
      <w:r w:rsidR="00386BEC" w:rsidRPr="009763AF">
        <w:rPr>
          <w:rFonts w:cs="Calibri Light"/>
          <w:bCs/>
          <w:szCs w:val="24"/>
        </w:rPr>
        <w:t>23/02/2023</w:t>
      </w:r>
    </w:p>
    <w:p w14:paraId="3D8F9611" w14:textId="77777777" w:rsidR="00386BEC" w:rsidRPr="009763AF" w:rsidRDefault="00C251B0" w:rsidP="00F1199D">
      <w:pPr>
        <w:pStyle w:val="Paragraphedeliste"/>
        <w:widowControl w:val="0"/>
        <w:numPr>
          <w:ilvl w:val="0"/>
          <w:numId w:val="7"/>
        </w:numPr>
        <w:tabs>
          <w:tab w:val="left" w:pos="2835"/>
          <w:tab w:val="decimal" w:pos="5103"/>
          <w:tab w:val="decimal" w:pos="6917"/>
        </w:tabs>
        <w:autoSpaceDE w:val="0"/>
        <w:autoSpaceDN w:val="0"/>
        <w:adjustRightInd w:val="0"/>
        <w:rPr>
          <w:rFonts w:cs="Calibri Light"/>
          <w:bCs/>
          <w:szCs w:val="24"/>
        </w:rPr>
      </w:pPr>
      <w:r w:rsidRPr="009763AF">
        <w:rPr>
          <w:rFonts w:cs="Calibri Light"/>
          <w:bCs/>
          <w:szCs w:val="24"/>
        </w:rPr>
        <w:t xml:space="preserve">Constat de risque d’exposition au plomb </w:t>
      </w:r>
      <w:r w:rsidR="00386BEC" w:rsidRPr="009763AF">
        <w:rPr>
          <w:rFonts w:cs="Calibri Light"/>
          <w:bCs/>
          <w:szCs w:val="24"/>
        </w:rPr>
        <w:t>23/02/2023</w:t>
      </w:r>
    </w:p>
    <w:p w14:paraId="4C41898F" w14:textId="6C0430DA" w:rsidR="00386BEC" w:rsidRPr="009763AF" w:rsidRDefault="00C251B0" w:rsidP="006C6220">
      <w:pPr>
        <w:pStyle w:val="Paragraphedeliste"/>
        <w:widowControl w:val="0"/>
        <w:numPr>
          <w:ilvl w:val="0"/>
          <w:numId w:val="7"/>
        </w:numPr>
        <w:tabs>
          <w:tab w:val="left" w:pos="2835"/>
          <w:tab w:val="decimal" w:pos="5103"/>
          <w:tab w:val="decimal" w:pos="6917"/>
        </w:tabs>
        <w:autoSpaceDE w:val="0"/>
        <w:autoSpaceDN w:val="0"/>
        <w:adjustRightInd w:val="0"/>
        <w:rPr>
          <w:rFonts w:cs="Calibri Light"/>
          <w:bCs/>
          <w:szCs w:val="24"/>
        </w:rPr>
      </w:pPr>
      <w:r w:rsidRPr="009763AF">
        <w:rPr>
          <w:rFonts w:cs="Calibri Light"/>
          <w:bCs/>
          <w:szCs w:val="24"/>
        </w:rPr>
        <w:t xml:space="preserve">Etat de l’installation intérieure d’électricité </w:t>
      </w:r>
      <w:r w:rsidR="00386BEC" w:rsidRPr="009763AF">
        <w:rPr>
          <w:rFonts w:cs="Calibri Light"/>
          <w:bCs/>
          <w:szCs w:val="24"/>
        </w:rPr>
        <w:t>23/02/2023</w:t>
      </w:r>
    </w:p>
    <w:p w14:paraId="77D31301" w14:textId="15BF458D" w:rsidR="00386BEC" w:rsidRPr="009763AF" w:rsidRDefault="00386BEC" w:rsidP="006C6220">
      <w:pPr>
        <w:pStyle w:val="Paragraphedeliste"/>
        <w:widowControl w:val="0"/>
        <w:numPr>
          <w:ilvl w:val="0"/>
          <w:numId w:val="7"/>
        </w:numPr>
        <w:tabs>
          <w:tab w:val="left" w:pos="2835"/>
          <w:tab w:val="decimal" w:pos="5103"/>
          <w:tab w:val="decimal" w:pos="6917"/>
        </w:tabs>
        <w:autoSpaceDE w:val="0"/>
        <w:autoSpaceDN w:val="0"/>
        <w:adjustRightInd w:val="0"/>
        <w:rPr>
          <w:rFonts w:cs="Calibri Light"/>
          <w:bCs/>
          <w:szCs w:val="24"/>
        </w:rPr>
      </w:pPr>
      <w:r w:rsidRPr="009763AF">
        <w:rPr>
          <w:rFonts w:cs="Calibri Light"/>
          <w:bCs/>
          <w:szCs w:val="24"/>
        </w:rPr>
        <w:t>Diagnostic de performance énergétique 23/02/2023</w:t>
      </w:r>
    </w:p>
    <w:p w14:paraId="1958C3EA" w14:textId="393DD5FD" w:rsidR="00B8210A" w:rsidRPr="00FB3665" w:rsidRDefault="00C251B0" w:rsidP="00511562">
      <w:pPr>
        <w:pStyle w:val="Paragraphedeliste"/>
        <w:widowControl w:val="0"/>
        <w:numPr>
          <w:ilvl w:val="0"/>
          <w:numId w:val="7"/>
        </w:numPr>
        <w:tabs>
          <w:tab w:val="left" w:pos="2835"/>
          <w:tab w:val="decimal" w:pos="5103"/>
          <w:tab w:val="decimal" w:pos="6917"/>
        </w:tabs>
        <w:autoSpaceDE w:val="0"/>
        <w:autoSpaceDN w:val="0"/>
        <w:adjustRightInd w:val="0"/>
        <w:rPr>
          <w:rFonts w:cs="Calibri Light"/>
          <w:b/>
          <w:bCs/>
          <w:szCs w:val="24"/>
        </w:rPr>
      </w:pPr>
      <w:r w:rsidRPr="009763AF">
        <w:rPr>
          <w:rFonts w:cs="Calibri Light"/>
          <w:bCs/>
          <w:szCs w:val="24"/>
        </w:rPr>
        <w:t>Etat des risques et Pollutions</w:t>
      </w:r>
      <w:r w:rsidR="00386BEC" w:rsidRPr="009763AF">
        <w:rPr>
          <w:rFonts w:cs="Calibri Light"/>
          <w:bCs/>
          <w:szCs w:val="24"/>
        </w:rPr>
        <w:t xml:space="preserve"> 23/02/2023</w:t>
      </w:r>
      <w:r w:rsidR="00192C24" w:rsidRPr="009763AF">
        <w:rPr>
          <w:rFonts w:cs="Calibri Light"/>
          <w:b/>
          <w:bCs/>
          <w:szCs w:val="24"/>
        </w:rPr>
        <w:t xml:space="preserve"> </w:t>
      </w:r>
    </w:p>
    <w:p w14:paraId="6ED78BB1" w14:textId="73D2C7DD" w:rsidR="00FB3665" w:rsidRPr="00FB3665" w:rsidRDefault="00FB3665" w:rsidP="00FB3665">
      <w:pPr>
        <w:widowControl w:val="0"/>
        <w:tabs>
          <w:tab w:val="left" w:pos="2835"/>
          <w:tab w:val="decimal" w:pos="5103"/>
          <w:tab w:val="decimal" w:pos="6917"/>
        </w:tabs>
        <w:autoSpaceDE w:val="0"/>
        <w:autoSpaceDN w:val="0"/>
        <w:adjustRightInd w:val="0"/>
        <w:ind w:left="1701"/>
        <w:rPr>
          <w:rFonts w:cs="Calibri Light"/>
          <w:b/>
          <w:bCs/>
          <w:szCs w:val="24"/>
        </w:rPr>
      </w:pPr>
      <w:r w:rsidRPr="00FB3665">
        <w:rPr>
          <w:rFonts w:cs="Calibri Light"/>
          <w:b/>
          <w:bCs/>
          <w:szCs w:val="24"/>
        </w:rPr>
        <w:t xml:space="preserve">Ainsi que celles annexées postérieurement au dépôt du présent cahier des conditions de </w:t>
      </w:r>
      <w:r w:rsidR="00B04F5E">
        <w:rPr>
          <w:rFonts w:cs="Calibri Light"/>
          <w:b/>
          <w:bCs/>
          <w:szCs w:val="24"/>
        </w:rPr>
        <w:t>X</w:t>
      </w:r>
      <w:r w:rsidRPr="00FB3665">
        <w:rPr>
          <w:rFonts w:cs="Calibri Light"/>
          <w:b/>
          <w:bCs/>
          <w:szCs w:val="24"/>
        </w:rPr>
        <w:t>, par voie de dire d’addition.</w:t>
      </w:r>
    </w:p>
    <w:sectPr w:rsidR="00FB3665" w:rsidRPr="00FB3665" w:rsidSect="00D4573C">
      <w:headerReference w:type="default" r:id="rId9"/>
      <w:footerReference w:type="default" r:id="rId10"/>
      <w:footerReference w:type="first" r:id="rId11"/>
      <w:pgSz w:w="11906" w:h="16838" w:code="9"/>
      <w:pgMar w:top="1418" w:right="1418" w:bottom="1418" w:left="1418" w:header="720" w:footer="720" w:gutter="0"/>
      <w:cols w:space="720"/>
      <w:docGrid w:linePitch="326"/>
    </w:sectPr>
  </w:body>
</w:document>
</file>

<file path=word/customizations.xml><?xml version="1.0" encoding="utf-8"?>
<wne:tcg xmlns:r="http://schemas.openxmlformats.org/officeDocument/2006/relationships" xmlns:wne="http://schemas.microsoft.com/office/word/2006/wordml">
  <wne:keymaps>
    <wne:keymap wne:kcmPrimary="02BA">
      <wne:macro wne:macroName="TEMPLATEPROJECT.NEWMACROS.POINTSTOP"/>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1F9605" w14:textId="77777777" w:rsidR="00433093" w:rsidRDefault="00433093">
      <w:r>
        <w:separator/>
      </w:r>
    </w:p>
  </w:endnote>
  <w:endnote w:type="continuationSeparator" w:id="0">
    <w:p w14:paraId="29E76A42" w14:textId="77777777" w:rsidR="00433093" w:rsidRDefault="004330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G Omega">
    <w:charset w:val="00"/>
    <w:family w:val="swiss"/>
    <w:pitch w:val="variable"/>
    <w:sig w:usb0="00000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0DB31" w14:textId="77777777" w:rsidR="00697E73" w:rsidRDefault="00697E73" w:rsidP="00697E73">
    <w:pPr>
      <w:pStyle w:val="Pieddepage"/>
      <w:jc w:val="right"/>
      <w:rPr>
        <w:sz w:val="18"/>
        <w:szCs w:val="18"/>
      </w:rPr>
    </w:pPr>
    <w:r>
      <w:rPr>
        <w:noProof/>
      </w:rPr>
      <w:drawing>
        <wp:anchor distT="0" distB="0" distL="114300" distR="114300" simplePos="0" relativeHeight="251661312" behindDoc="1" locked="0" layoutInCell="1" allowOverlap="1" wp14:anchorId="7B58F041" wp14:editId="1E05F90F">
          <wp:simplePos x="0" y="0"/>
          <wp:positionH relativeFrom="column">
            <wp:posOffset>0</wp:posOffset>
          </wp:positionH>
          <wp:positionV relativeFrom="paragraph">
            <wp:posOffset>-154305</wp:posOffset>
          </wp:positionV>
          <wp:extent cx="5759450" cy="592455"/>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592455"/>
                  </a:xfrm>
                  <a:prstGeom prst="rect">
                    <a:avLst/>
                  </a:prstGeom>
                  <a:noFill/>
                </pic:spPr>
              </pic:pic>
            </a:graphicData>
          </a:graphic>
          <wp14:sizeRelH relativeFrom="page">
            <wp14:pctWidth>0</wp14:pctWidth>
          </wp14:sizeRelH>
          <wp14:sizeRelV relativeFrom="page">
            <wp14:pctHeight>0</wp14:pctHeight>
          </wp14:sizeRelV>
        </wp:anchor>
      </w:drawing>
    </w:r>
  </w:p>
  <w:p w14:paraId="50A5952E" w14:textId="77777777" w:rsidR="00697E73" w:rsidRDefault="00697E73" w:rsidP="00697E73">
    <w:pPr>
      <w:pStyle w:val="Pieddepage"/>
      <w:jc w:val="center"/>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8984709"/>
      <w:docPartObj>
        <w:docPartGallery w:val="Page Numbers (Bottom of Page)"/>
        <w:docPartUnique/>
      </w:docPartObj>
    </w:sdtPr>
    <w:sdtEndPr/>
    <w:sdtContent>
      <w:p w14:paraId="7A3B96E0" w14:textId="4337883D" w:rsidR="00D4573C" w:rsidRDefault="00D4573C">
        <w:pPr>
          <w:pStyle w:val="Pieddepage"/>
          <w:jc w:val="right"/>
        </w:pPr>
        <w:r>
          <w:fldChar w:fldCharType="begin"/>
        </w:r>
        <w:r>
          <w:instrText>PAGE   \* MERGEFORMAT</w:instrText>
        </w:r>
        <w:r>
          <w:fldChar w:fldCharType="separate"/>
        </w:r>
        <w:r>
          <w:t>2</w:t>
        </w:r>
        <w:r>
          <w:fldChar w:fldCharType="end"/>
        </w:r>
      </w:p>
    </w:sdtContent>
  </w:sdt>
  <w:p w14:paraId="4DD76E11" w14:textId="77777777" w:rsidR="00D4573C" w:rsidRDefault="00D4573C" w:rsidP="00697E73">
    <w:pPr>
      <w:pStyle w:val="Pieddepage"/>
      <w:jc w:val="cen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A8E9C6" w14:textId="77777777" w:rsidR="00433093" w:rsidRDefault="00433093">
      <w:r>
        <w:separator/>
      </w:r>
    </w:p>
  </w:footnote>
  <w:footnote w:type="continuationSeparator" w:id="0">
    <w:p w14:paraId="602759F5" w14:textId="77777777" w:rsidR="00433093" w:rsidRDefault="004330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1815269"/>
      <w:docPartObj>
        <w:docPartGallery w:val="Page Numbers (Top of Page)"/>
        <w:docPartUnique/>
      </w:docPartObj>
    </w:sdtPr>
    <w:sdtEndPr>
      <w:rPr>
        <w:sz w:val="20"/>
      </w:rPr>
    </w:sdtEndPr>
    <w:sdtContent>
      <w:p w14:paraId="3F132952" w14:textId="6D7BC02E" w:rsidR="00F633E0" w:rsidRPr="00F633E0" w:rsidRDefault="00F633E0">
        <w:pPr>
          <w:pStyle w:val="En-tte"/>
          <w:jc w:val="right"/>
          <w:rPr>
            <w:sz w:val="20"/>
          </w:rPr>
        </w:pPr>
        <w:r w:rsidRPr="00F633E0">
          <w:rPr>
            <w:sz w:val="20"/>
          </w:rPr>
          <w:fldChar w:fldCharType="begin"/>
        </w:r>
        <w:r w:rsidRPr="00F633E0">
          <w:rPr>
            <w:sz w:val="20"/>
          </w:rPr>
          <w:instrText>PAGE   \* MERGEFORMAT</w:instrText>
        </w:r>
        <w:r w:rsidRPr="00F633E0">
          <w:rPr>
            <w:sz w:val="20"/>
          </w:rPr>
          <w:fldChar w:fldCharType="separate"/>
        </w:r>
        <w:r w:rsidRPr="00F633E0">
          <w:rPr>
            <w:sz w:val="20"/>
          </w:rPr>
          <w:t>2</w:t>
        </w:r>
        <w:r w:rsidRPr="00F633E0">
          <w:rPr>
            <w:sz w:val="20"/>
          </w:rPr>
          <w:fldChar w:fldCharType="end"/>
        </w:r>
      </w:p>
    </w:sdtContent>
  </w:sdt>
  <w:p w14:paraId="1F49C899" w14:textId="002C0DDA" w:rsidR="00697E73" w:rsidRPr="00697E73" w:rsidRDefault="00697E73" w:rsidP="00697E73">
    <w:pPr>
      <w:pStyle w:val="En-tte"/>
      <w:jc w:val="right"/>
      <w:rPr>
        <w:rFonts w:ascii="Century Gothic" w:hAnsi="Century Gothic"/>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BA6945"/>
    <w:multiLevelType w:val="hybridMultilevel"/>
    <w:tmpl w:val="92462622"/>
    <w:lvl w:ilvl="0" w:tplc="040C0017">
      <w:start w:val="1"/>
      <w:numFmt w:val="lowerLetter"/>
      <w:lvlText w:val="%1)"/>
      <w:lvlJc w:val="left"/>
      <w:pPr>
        <w:tabs>
          <w:tab w:val="num" w:pos="720"/>
        </w:tabs>
        <w:ind w:left="720" w:hanging="360"/>
      </w:pPr>
      <w:rPr>
        <w:rFonts w:cs="Times New Roman"/>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170B37C3"/>
    <w:multiLevelType w:val="hybridMultilevel"/>
    <w:tmpl w:val="735625D6"/>
    <w:lvl w:ilvl="0" w:tplc="F4D05572">
      <w:start w:val="1"/>
      <w:numFmt w:val="lowerLetter"/>
      <w:lvlText w:val="%1)"/>
      <w:lvlJc w:val="left"/>
      <w:pPr>
        <w:ind w:left="2106" w:hanging="405"/>
      </w:pPr>
      <w:rPr>
        <w:rFonts w:hint="default"/>
      </w:rPr>
    </w:lvl>
    <w:lvl w:ilvl="1" w:tplc="040C0019" w:tentative="1">
      <w:start w:val="1"/>
      <w:numFmt w:val="lowerLetter"/>
      <w:lvlText w:val="%2."/>
      <w:lvlJc w:val="left"/>
      <w:pPr>
        <w:ind w:left="2781" w:hanging="360"/>
      </w:pPr>
    </w:lvl>
    <w:lvl w:ilvl="2" w:tplc="040C001B" w:tentative="1">
      <w:start w:val="1"/>
      <w:numFmt w:val="lowerRoman"/>
      <w:lvlText w:val="%3."/>
      <w:lvlJc w:val="right"/>
      <w:pPr>
        <w:ind w:left="3501" w:hanging="180"/>
      </w:pPr>
    </w:lvl>
    <w:lvl w:ilvl="3" w:tplc="040C000F" w:tentative="1">
      <w:start w:val="1"/>
      <w:numFmt w:val="decimal"/>
      <w:lvlText w:val="%4."/>
      <w:lvlJc w:val="left"/>
      <w:pPr>
        <w:ind w:left="4221" w:hanging="360"/>
      </w:pPr>
    </w:lvl>
    <w:lvl w:ilvl="4" w:tplc="040C0019" w:tentative="1">
      <w:start w:val="1"/>
      <w:numFmt w:val="lowerLetter"/>
      <w:lvlText w:val="%5."/>
      <w:lvlJc w:val="left"/>
      <w:pPr>
        <w:ind w:left="4941" w:hanging="360"/>
      </w:pPr>
    </w:lvl>
    <w:lvl w:ilvl="5" w:tplc="040C001B" w:tentative="1">
      <w:start w:val="1"/>
      <w:numFmt w:val="lowerRoman"/>
      <w:lvlText w:val="%6."/>
      <w:lvlJc w:val="right"/>
      <w:pPr>
        <w:ind w:left="5661" w:hanging="180"/>
      </w:pPr>
    </w:lvl>
    <w:lvl w:ilvl="6" w:tplc="040C000F" w:tentative="1">
      <w:start w:val="1"/>
      <w:numFmt w:val="decimal"/>
      <w:lvlText w:val="%7."/>
      <w:lvlJc w:val="left"/>
      <w:pPr>
        <w:ind w:left="6381" w:hanging="360"/>
      </w:pPr>
    </w:lvl>
    <w:lvl w:ilvl="7" w:tplc="040C0019" w:tentative="1">
      <w:start w:val="1"/>
      <w:numFmt w:val="lowerLetter"/>
      <w:lvlText w:val="%8."/>
      <w:lvlJc w:val="left"/>
      <w:pPr>
        <w:ind w:left="7101" w:hanging="360"/>
      </w:pPr>
    </w:lvl>
    <w:lvl w:ilvl="8" w:tplc="040C001B" w:tentative="1">
      <w:start w:val="1"/>
      <w:numFmt w:val="lowerRoman"/>
      <w:lvlText w:val="%9."/>
      <w:lvlJc w:val="right"/>
      <w:pPr>
        <w:ind w:left="7821" w:hanging="180"/>
      </w:pPr>
    </w:lvl>
  </w:abstractNum>
  <w:abstractNum w:abstractNumId="2" w15:restartNumberingAfterBreak="0">
    <w:nsid w:val="230D6DBA"/>
    <w:multiLevelType w:val="multilevel"/>
    <w:tmpl w:val="9ECEF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CBC208D"/>
    <w:multiLevelType w:val="hybridMultilevel"/>
    <w:tmpl w:val="310E6DEC"/>
    <w:lvl w:ilvl="0" w:tplc="A384A04C">
      <w:start w:val="9"/>
      <w:numFmt w:val="bullet"/>
      <w:lvlText w:val="-"/>
      <w:lvlJc w:val="left"/>
      <w:pPr>
        <w:tabs>
          <w:tab w:val="num" w:pos="1353"/>
        </w:tabs>
        <w:ind w:left="1353" w:hanging="360"/>
      </w:pPr>
      <w:rPr>
        <w:rFonts w:ascii="Century Gothic" w:eastAsia="Times New Roman" w:hAnsi="Century Gothic" w:cs="CG Omega"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DC37418"/>
    <w:multiLevelType w:val="hybridMultilevel"/>
    <w:tmpl w:val="A01E10EA"/>
    <w:lvl w:ilvl="0" w:tplc="433CE3BE">
      <w:start w:val="6"/>
      <w:numFmt w:val="bullet"/>
      <w:lvlText w:val="-"/>
      <w:lvlJc w:val="left"/>
      <w:pPr>
        <w:ind w:left="2061" w:hanging="360"/>
      </w:pPr>
      <w:rPr>
        <w:rFonts w:ascii="Calibri Light" w:eastAsia="Times New Roman" w:hAnsi="Calibri Light" w:cs="Calibri Light" w:hint="default"/>
      </w:rPr>
    </w:lvl>
    <w:lvl w:ilvl="1" w:tplc="040C0003" w:tentative="1">
      <w:start w:val="1"/>
      <w:numFmt w:val="bullet"/>
      <w:lvlText w:val="o"/>
      <w:lvlJc w:val="left"/>
      <w:pPr>
        <w:ind w:left="2781" w:hanging="360"/>
      </w:pPr>
      <w:rPr>
        <w:rFonts w:ascii="Courier New" w:hAnsi="Courier New" w:cs="Courier New" w:hint="default"/>
      </w:rPr>
    </w:lvl>
    <w:lvl w:ilvl="2" w:tplc="040C0005" w:tentative="1">
      <w:start w:val="1"/>
      <w:numFmt w:val="bullet"/>
      <w:lvlText w:val=""/>
      <w:lvlJc w:val="left"/>
      <w:pPr>
        <w:ind w:left="3501" w:hanging="360"/>
      </w:pPr>
      <w:rPr>
        <w:rFonts w:ascii="Wingdings" w:hAnsi="Wingdings" w:hint="default"/>
      </w:rPr>
    </w:lvl>
    <w:lvl w:ilvl="3" w:tplc="040C0001" w:tentative="1">
      <w:start w:val="1"/>
      <w:numFmt w:val="bullet"/>
      <w:lvlText w:val=""/>
      <w:lvlJc w:val="left"/>
      <w:pPr>
        <w:ind w:left="4221" w:hanging="360"/>
      </w:pPr>
      <w:rPr>
        <w:rFonts w:ascii="Symbol" w:hAnsi="Symbol" w:hint="default"/>
      </w:rPr>
    </w:lvl>
    <w:lvl w:ilvl="4" w:tplc="040C0003" w:tentative="1">
      <w:start w:val="1"/>
      <w:numFmt w:val="bullet"/>
      <w:lvlText w:val="o"/>
      <w:lvlJc w:val="left"/>
      <w:pPr>
        <w:ind w:left="4941" w:hanging="360"/>
      </w:pPr>
      <w:rPr>
        <w:rFonts w:ascii="Courier New" w:hAnsi="Courier New" w:cs="Courier New" w:hint="default"/>
      </w:rPr>
    </w:lvl>
    <w:lvl w:ilvl="5" w:tplc="040C0005" w:tentative="1">
      <w:start w:val="1"/>
      <w:numFmt w:val="bullet"/>
      <w:lvlText w:val=""/>
      <w:lvlJc w:val="left"/>
      <w:pPr>
        <w:ind w:left="5661" w:hanging="360"/>
      </w:pPr>
      <w:rPr>
        <w:rFonts w:ascii="Wingdings" w:hAnsi="Wingdings" w:hint="default"/>
      </w:rPr>
    </w:lvl>
    <w:lvl w:ilvl="6" w:tplc="040C0001" w:tentative="1">
      <w:start w:val="1"/>
      <w:numFmt w:val="bullet"/>
      <w:lvlText w:val=""/>
      <w:lvlJc w:val="left"/>
      <w:pPr>
        <w:ind w:left="6381" w:hanging="360"/>
      </w:pPr>
      <w:rPr>
        <w:rFonts w:ascii="Symbol" w:hAnsi="Symbol" w:hint="default"/>
      </w:rPr>
    </w:lvl>
    <w:lvl w:ilvl="7" w:tplc="040C0003" w:tentative="1">
      <w:start w:val="1"/>
      <w:numFmt w:val="bullet"/>
      <w:lvlText w:val="o"/>
      <w:lvlJc w:val="left"/>
      <w:pPr>
        <w:ind w:left="7101" w:hanging="360"/>
      </w:pPr>
      <w:rPr>
        <w:rFonts w:ascii="Courier New" w:hAnsi="Courier New" w:cs="Courier New" w:hint="default"/>
      </w:rPr>
    </w:lvl>
    <w:lvl w:ilvl="8" w:tplc="040C0005" w:tentative="1">
      <w:start w:val="1"/>
      <w:numFmt w:val="bullet"/>
      <w:lvlText w:val=""/>
      <w:lvlJc w:val="left"/>
      <w:pPr>
        <w:ind w:left="7821" w:hanging="360"/>
      </w:pPr>
      <w:rPr>
        <w:rFonts w:ascii="Wingdings" w:hAnsi="Wingdings" w:hint="default"/>
      </w:rPr>
    </w:lvl>
  </w:abstractNum>
  <w:abstractNum w:abstractNumId="5" w15:restartNumberingAfterBreak="0">
    <w:nsid w:val="6A935CDB"/>
    <w:multiLevelType w:val="hybridMultilevel"/>
    <w:tmpl w:val="697C1454"/>
    <w:lvl w:ilvl="0" w:tplc="3D44E25C">
      <w:start w:val="1"/>
      <w:numFmt w:val="lowerLetter"/>
      <w:lvlText w:val="%1)"/>
      <w:lvlJc w:val="left"/>
      <w:pPr>
        <w:ind w:left="2076" w:hanging="375"/>
      </w:pPr>
      <w:rPr>
        <w:rFonts w:hint="default"/>
      </w:rPr>
    </w:lvl>
    <w:lvl w:ilvl="1" w:tplc="040C0019" w:tentative="1">
      <w:start w:val="1"/>
      <w:numFmt w:val="lowerLetter"/>
      <w:lvlText w:val="%2."/>
      <w:lvlJc w:val="left"/>
      <w:pPr>
        <w:ind w:left="2781" w:hanging="360"/>
      </w:pPr>
    </w:lvl>
    <w:lvl w:ilvl="2" w:tplc="040C001B" w:tentative="1">
      <w:start w:val="1"/>
      <w:numFmt w:val="lowerRoman"/>
      <w:lvlText w:val="%3."/>
      <w:lvlJc w:val="right"/>
      <w:pPr>
        <w:ind w:left="3501" w:hanging="180"/>
      </w:pPr>
    </w:lvl>
    <w:lvl w:ilvl="3" w:tplc="040C000F" w:tentative="1">
      <w:start w:val="1"/>
      <w:numFmt w:val="decimal"/>
      <w:lvlText w:val="%4."/>
      <w:lvlJc w:val="left"/>
      <w:pPr>
        <w:ind w:left="4221" w:hanging="360"/>
      </w:pPr>
    </w:lvl>
    <w:lvl w:ilvl="4" w:tplc="040C0019" w:tentative="1">
      <w:start w:val="1"/>
      <w:numFmt w:val="lowerLetter"/>
      <w:lvlText w:val="%5."/>
      <w:lvlJc w:val="left"/>
      <w:pPr>
        <w:ind w:left="4941" w:hanging="360"/>
      </w:pPr>
    </w:lvl>
    <w:lvl w:ilvl="5" w:tplc="040C001B" w:tentative="1">
      <w:start w:val="1"/>
      <w:numFmt w:val="lowerRoman"/>
      <w:lvlText w:val="%6."/>
      <w:lvlJc w:val="right"/>
      <w:pPr>
        <w:ind w:left="5661" w:hanging="180"/>
      </w:pPr>
    </w:lvl>
    <w:lvl w:ilvl="6" w:tplc="040C000F" w:tentative="1">
      <w:start w:val="1"/>
      <w:numFmt w:val="decimal"/>
      <w:lvlText w:val="%7."/>
      <w:lvlJc w:val="left"/>
      <w:pPr>
        <w:ind w:left="6381" w:hanging="360"/>
      </w:pPr>
    </w:lvl>
    <w:lvl w:ilvl="7" w:tplc="040C0019" w:tentative="1">
      <w:start w:val="1"/>
      <w:numFmt w:val="lowerLetter"/>
      <w:lvlText w:val="%8."/>
      <w:lvlJc w:val="left"/>
      <w:pPr>
        <w:ind w:left="7101" w:hanging="360"/>
      </w:pPr>
    </w:lvl>
    <w:lvl w:ilvl="8" w:tplc="040C001B" w:tentative="1">
      <w:start w:val="1"/>
      <w:numFmt w:val="lowerRoman"/>
      <w:lvlText w:val="%9."/>
      <w:lvlJc w:val="right"/>
      <w:pPr>
        <w:ind w:left="7821" w:hanging="180"/>
      </w:pPr>
    </w:lvl>
  </w:abstractNum>
  <w:abstractNum w:abstractNumId="6" w15:restartNumberingAfterBreak="0">
    <w:nsid w:val="7AFB3D9D"/>
    <w:multiLevelType w:val="multilevel"/>
    <w:tmpl w:val="045A2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72713519">
    <w:abstractNumId w:val="3"/>
  </w:num>
  <w:num w:numId="2" w16cid:durableId="1434325116">
    <w:abstractNumId w:val="0"/>
  </w:num>
  <w:num w:numId="3" w16cid:durableId="1596480268">
    <w:abstractNumId w:val="5"/>
  </w:num>
  <w:num w:numId="4" w16cid:durableId="2088648479">
    <w:abstractNumId w:val="1"/>
  </w:num>
  <w:num w:numId="5" w16cid:durableId="1433470531">
    <w:abstractNumId w:val="2"/>
  </w:num>
  <w:num w:numId="6" w16cid:durableId="1565412317">
    <w:abstractNumId w:val="6"/>
  </w:num>
  <w:num w:numId="7" w16cid:durableId="3044285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activeWritingStyle w:appName="MSWord" w:lang="fr-FR" w:vendorID="9" w:dllVersion="512"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692"/>
    <w:rsid w:val="000651EA"/>
    <w:rsid w:val="000B358E"/>
    <w:rsid w:val="0011409F"/>
    <w:rsid w:val="00131F4E"/>
    <w:rsid w:val="00192C24"/>
    <w:rsid w:val="00196063"/>
    <w:rsid w:val="001D1B4D"/>
    <w:rsid w:val="002017E4"/>
    <w:rsid w:val="002215BF"/>
    <w:rsid w:val="00221A97"/>
    <w:rsid w:val="00321DB7"/>
    <w:rsid w:val="00386BEC"/>
    <w:rsid w:val="003D242A"/>
    <w:rsid w:val="00417D0D"/>
    <w:rsid w:val="00433093"/>
    <w:rsid w:val="00446018"/>
    <w:rsid w:val="00461BD1"/>
    <w:rsid w:val="004C1131"/>
    <w:rsid w:val="004D2815"/>
    <w:rsid w:val="00511562"/>
    <w:rsid w:val="00545651"/>
    <w:rsid w:val="00561B42"/>
    <w:rsid w:val="00577CD2"/>
    <w:rsid w:val="005C0E07"/>
    <w:rsid w:val="005C4919"/>
    <w:rsid w:val="005F3C80"/>
    <w:rsid w:val="00697E73"/>
    <w:rsid w:val="006B1CA4"/>
    <w:rsid w:val="006E1AA9"/>
    <w:rsid w:val="007A738D"/>
    <w:rsid w:val="007E4224"/>
    <w:rsid w:val="00823679"/>
    <w:rsid w:val="00827225"/>
    <w:rsid w:val="008822A3"/>
    <w:rsid w:val="008B483C"/>
    <w:rsid w:val="008B6005"/>
    <w:rsid w:val="008E2D19"/>
    <w:rsid w:val="008E6194"/>
    <w:rsid w:val="00967855"/>
    <w:rsid w:val="009763AF"/>
    <w:rsid w:val="00990DDA"/>
    <w:rsid w:val="009B61D4"/>
    <w:rsid w:val="009E7A25"/>
    <w:rsid w:val="009F3EA9"/>
    <w:rsid w:val="00A16663"/>
    <w:rsid w:val="00A544B6"/>
    <w:rsid w:val="00AE5DC6"/>
    <w:rsid w:val="00B04F5E"/>
    <w:rsid w:val="00B8210A"/>
    <w:rsid w:val="00BD3A2A"/>
    <w:rsid w:val="00BD7D50"/>
    <w:rsid w:val="00BE30D4"/>
    <w:rsid w:val="00C14E1F"/>
    <w:rsid w:val="00C251B0"/>
    <w:rsid w:val="00C525A8"/>
    <w:rsid w:val="00C529CB"/>
    <w:rsid w:val="00CC0E2D"/>
    <w:rsid w:val="00CD6692"/>
    <w:rsid w:val="00D4414E"/>
    <w:rsid w:val="00D4573C"/>
    <w:rsid w:val="00E34CA5"/>
    <w:rsid w:val="00E572F8"/>
    <w:rsid w:val="00F33461"/>
    <w:rsid w:val="00F45572"/>
    <w:rsid w:val="00F45EFA"/>
    <w:rsid w:val="00F53A58"/>
    <w:rsid w:val="00F633E0"/>
    <w:rsid w:val="00F64D11"/>
    <w:rsid w:val="00FB0AB4"/>
    <w:rsid w:val="00FB3665"/>
    <w:rsid w:val="00FD7F2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7739B2"/>
  <w15:docId w15:val="{6CB92D9B-12BA-439D-A0A3-D740B535C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3665"/>
    <w:pPr>
      <w:jc w:val="both"/>
    </w:pPr>
    <w:rPr>
      <w:rFonts w:ascii="Calibri Light" w:hAnsi="Calibri Light"/>
      <w:sz w:val="24"/>
    </w:rPr>
  </w:style>
  <w:style w:type="paragraph" w:styleId="Titre1">
    <w:name w:val="heading 1"/>
    <w:basedOn w:val="Normal"/>
    <w:next w:val="Normal"/>
    <w:qFormat/>
    <w:pPr>
      <w:keepNext/>
      <w:ind w:left="5387"/>
      <w:outlineLvl w:val="0"/>
    </w:pPr>
  </w:style>
  <w:style w:type="paragraph" w:styleId="Titre2">
    <w:name w:val="heading 2"/>
    <w:basedOn w:val="Normal"/>
    <w:next w:val="Normal"/>
    <w:link w:val="Titre2Car"/>
    <w:uiPriority w:val="9"/>
    <w:unhideWhenUsed/>
    <w:qFormat/>
    <w:rsid w:val="003627AD"/>
    <w:pPr>
      <w:keepNext/>
      <w:spacing w:before="240" w:after="60"/>
      <w:outlineLvl w:val="1"/>
    </w:pPr>
    <w:rPr>
      <w:rFonts w:ascii="Cambria" w:hAnsi="Cambria"/>
      <w:b/>
      <w:bCs/>
      <w:i/>
      <w:iCs/>
      <w:sz w:val="28"/>
      <w:szCs w:val="28"/>
    </w:rPr>
  </w:style>
  <w:style w:type="paragraph" w:styleId="Titre3">
    <w:name w:val="heading 3"/>
    <w:basedOn w:val="Normal"/>
    <w:next w:val="Normal"/>
    <w:link w:val="Titre3Car"/>
    <w:uiPriority w:val="9"/>
    <w:semiHidden/>
    <w:unhideWhenUsed/>
    <w:qFormat/>
    <w:rsid w:val="00C251B0"/>
    <w:pPr>
      <w:keepNext/>
      <w:keepLines/>
      <w:spacing w:before="40"/>
      <w:outlineLvl w:val="2"/>
    </w:pPr>
    <w:rPr>
      <w:rFonts w:asciiTheme="majorHAnsi" w:eastAsiaTheme="majorEastAsia" w:hAnsiTheme="majorHAnsi" w:cstheme="majorBidi"/>
      <w:color w:val="243F60" w:themeColor="accent1" w:themeShade="7F"/>
      <w:szCs w:val="24"/>
    </w:rPr>
  </w:style>
  <w:style w:type="paragraph" w:styleId="Titre4">
    <w:name w:val="heading 4"/>
    <w:basedOn w:val="Normal"/>
    <w:next w:val="Normal"/>
    <w:link w:val="Titre4Car"/>
    <w:uiPriority w:val="9"/>
    <w:semiHidden/>
    <w:unhideWhenUsed/>
    <w:qFormat/>
    <w:rsid w:val="00C251B0"/>
    <w:pPr>
      <w:keepNext/>
      <w:keepLines/>
      <w:spacing w:before="40"/>
      <w:outlineLvl w:val="3"/>
    </w:pPr>
    <w:rPr>
      <w:rFonts w:asciiTheme="majorHAnsi" w:eastAsiaTheme="majorEastAsia" w:hAnsiTheme="majorHAnsi" w:cstheme="majorBidi"/>
      <w:i/>
      <w:iCs/>
      <w:color w:val="365F91" w:themeColor="accent1" w:themeShade="BF"/>
    </w:rPr>
  </w:style>
  <w:style w:type="paragraph" w:styleId="Titre5">
    <w:name w:val="heading 5"/>
    <w:basedOn w:val="Normal"/>
    <w:next w:val="Normal"/>
    <w:link w:val="Titre5Car"/>
    <w:uiPriority w:val="9"/>
    <w:qFormat/>
    <w:rsid w:val="00F936F7"/>
    <w:pPr>
      <w:outlineLvl w:val="4"/>
    </w:pPr>
    <w:rPr>
      <w:rFonts w:cs="Tahoma"/>
      <w:b/>
      <w:smallCaps/>
      <w:u w:val="single"/>
    </w:rPr>
  </w:style>
  <w:style w:type="paragraph" w:styleId="Titre6">
    <w:name w:val="heading 6"/>
    <w:basedOn w:val="Normal"/>
    <w:next w:val="Normal"/>
    <w:link w:val="Titre6Car"/>
    <w:uiPriority w:val="9"/>
    <w:qFormat/>
    <w:rsid w:val="00F936F7"/>
    <w:pPr>
      <w:outlineLvl w:val="5"/>
    </w:pPr>
    <w:rPr>
      <w:rFonts w:cs="Tahoma"/>
      <w:b/>
      <w:smallCap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pPr>
      <w:tabs>
        <w:tab w:val="center" w:pos="4536"/>
        <w:tab w:val="right" w:pos="9072"/>
      </w:tabs>
    </w:pPr>
  </w:style>
  <w:style w:type="paragraph" w:styleId="Pieddepage">
    <w:name w:val="footer"/>
    <w:basedOn w:val="Normal"/>
    <w:link w:val="PieddepageCar"/>
    <w:uiPriority w:val="99"/>
    <w:pPr>
      <w:tabs>
        <w:tab w:val="center" w:pos="4536"/>
        <w:tab w:val="right" w:pos="9072"/>
      </w:tabs>
    </w:pPr>
  </w:style>
  <w:style w:type="paragraph" w:customStyle="1" w:styleId="RAadres">
    <w:name w:val="RA_adres"/>
    <w:basedOn w:val="Normal"/>
    <w:next w:val="Normal"/>
    <w:pPr>
      <w:ind w:left="5103"/>
    </w:pPr>
  </w:style>
  <w:style w:type="paragraph" w:customStyle="1" w:styleId="RAdestinataire">
    <w:name w:val="RA_destinataire"/>
    <w:basedOn w:val="Normal"/>
    <w:pPr>
      <w:ind w:left="5103"/>
    </w:pPr>
    <w:rPr>
      <w:b/>
    </w:rPr>
  </w:style>
  <w:style w:type="paragraph" w:customStyle="1" w:styleId="RADateCourrier">
    <w:name w:val="RA_DateCourrier"/>
    <w:basedOn w:val="Normal"/>
    <w:next w:val="Normal"/>
    <w:pPr>
      <w:ind w:left="5103"/>
    </w:pPr>
  </w:style>
  <w:style w:type="paragraph" w:customStyle="1" w:styleId="RAFormuledIntroduction">
    <w:name w:val="RA_Formuled'Introduction"/>
    <w:basedOn w:val="Normal"/>
    <w:next w:val="Normal"/>
  </w:style>
  <w:style w:type="paragraph" w:customStyle="1" w:styleId="RAFormulePolitesse">
    <w:name w:val="RA_FormulePolitesse"/>
    <w:basedOn w:val="Normal"/>
    <w:next w:val="Normal"/>
  </w:style>
  <w:style w:type="paragraph" w:customStyle="1" w:styleId="RANosRfrences">
    <w:name w:val="RA_NosRéférences"/>
    <w:basedOn w:val="Normal"/>
    <w:next w:val="Normal"/>
    <w:rsid w:val="005C4919"/>
    <w:rPr>
      <w:b/>
      <w:i/>
      <w:sz w:val="18"/>
    </w:rPr>
  </w:style>
  <w:style w:type="paragraph" w:customStyle="1" w:styleId="RASignature">
    <w:name w:val="RA_Signature"/>
    <w:basedOn w:val="Normal"/>
    <w:next w:val="Normal"/>
    <w:pPr>
      <w:ind w:left="5103"/>
    </w:pPr>
  </w:style>
  <w:style w:type="paragraph" w:customStyle="1" w:styleId="RATitreActe">
    <w:name w:val="RA_Titre_Acte"/>
    <w:basedOn w:val="Normal"/>
    <w:next w:val="Normal"/>
    <w:rsid w:val="00990DDA"/>
    <w:pPr>
      <w:pBdr>
        <w:top w:val="single" w:sz="4" w:space="1" w:color="auto"/>
        <w:left w:val="single" w:sz="4" w:space="4" w:color="auto"/>
        <w:bottom w:val="single" w:sz="4" w:space="1" w:color="auto"/>
        <w:right w:val="single" w:sz="4" w:space="4" w:color="auto"/>
      </w:pBdr>
      <w:jc w:val="center"/>
    </w:pPr>
    <w:rPr>
      <w:b/>
      <w:sz w:val="28"/>
    </w:rPr>
  </w:style>
  <w:style w:type="paragraph" w:customStyle="1" w:styleId="RAVosRfrences">
    <w:name w:val="RA_VosRéférences"/>
    <w:basedOn w:val="Normal"/>
    <w:next w:val="Normal"/>
  </w:style>
  <w:style w:type="paragraph" w:customStyle="1" w:styleId="RACitationArticles">
    <w:name w:val="RA_Citation_Articles"/>
    <w:basedOn w:val="Normal"/>
    <w:next w:val="Normal"/>
    <w:rPr>
      <w:i/>
      <w:sz w:val="16"/>
    </w:rPr>
  </w:style>
  <w:style w:type="paragraph" w:customStyle="1" w:styleId="RAEnMajuscules">
    <w:name w:val="RA_En_Majuscules"/>
    <w:basedOn w:val="Normal"/>
    <w:next w:val="Normal"/>
    <w:rPr>
      <w:caps/>
    </w:rPr>
  </w:style>
  <w:style w:type="paragraph" w:customStyle="1" w:styleId="Stylegras">
    <w:name w:val="Style gras"/>
    <w:basedOn w:val="Normal"/>
    <w:rPr>
      <w:b/>
    </w:rPr>
  </w:style>
  <w:style w:type="paragraph" w:customStyle="1" w:styleId="RAinitiales">
    <w:name w:val="RA_initiales"/>
    <w:basedOn w:val="Normal"/>
    <w:next w:val="Normal"/>
  </w:style>
  <w:style w:type="paragraph" w:customStyle="1" w:styleId="RAMontantMiseprix">
    <w:name w:val="RA_Montant_Miseàprix"/>
    <w:basedOn w:val="Normal"/>
    <w:next w:val="Normal"/>
    <w:rPr>
      <w:b/>
    </w:rPr>
  </w:style>
  <w:style w:type="paragraph" w:customStyle="1" w:styleId="RARfrencesdudossier">
    <w:name w:val="RA_Références du dossier"/>
    <w:basedOn w:val="Normal"/>
    <w:next w:val="Normal"/>
    <w:rsid w:val="003D242A"/>
    <w:pPr>
      <w:jc w:val="right"/>
    </w:pPr>
    <w:rPr>
      <w:sz w:val="16"/>
    </w:rPr>
  </w:style>
  <w:style w:type="paragraph" w:customStyle="1" w:styleId="RATamponduCabinet">
    <w:name w:val="RA_Tampon du Cabinet"/>
    <w:basedOn w:val="Normal"/>
    <w:next w:val="Normal"/>
  </w:style>
  <w:style w:type="paragraph" w:customStyle="1" w:styleId="RATitreFormule">
    <w:name w:val="RA_Titre_Formule"/>
    <w:basedOn w:val="Normal"/>
    <w:next w:val="Normal"/>
    <w:rPr>
      <w:b/>
      <w:u w:val="single"/>
    </w:rPr>
  </w:style>
  <w:style w:type="paragraph" w:customStyle="1" w:styleId="Article">
    <w:name w:val="Article"/>
    <w:basedOn w:val="Normal"/>
    <w:next w:val="Normal"/>
    <w:rPr>
      <w:b/>
    </w:rPr>
  </w:style>
  <w:style w:type="paragraph" w:customStyle="1" w:styleId="RAEntteTribunal">
    <w:name w:val="RA_EntêteTribunal"/>
    <w:basedOn w:val="Normal"/>
    <w:next w:val="Normal"/>
    <w:pPr>
      <w:jc w:val="center"/>
    </w:pPr>
    <w:rPr>
      <w:b/>
    </w:rPr>
  </w:style>
  <w:style w:type="paragraph" w:customStyle="1" w:styleId="RARsolution">
    <w:name w:val="RA_Résolution"/>
    <w:basedOn w:val="Normal"/>
    <w:next w:val="Normal"/>
    <w:rPr>
      <w:b/>
    </w:rPr>
  </w:style>
  <w:style w:type="paragraph" w:customStyle="1" w:styleId="RATitrePolyActe">
    <w:name w:val="RA_Titre_PolyActe"/>
    <w:basedOn w:val="Normal"/>
    <w:pPr>
      <w:jc w:val="center"/>
    </w:pPr>
    <w:rPr>
      <w:b/>
      <w:sz w:val="28"/>
    </w:rPr>
  </w:style>
  <w:style w:type="paragraph" w:customStyle="1" w:styleId="Stylegrascentr">
    <w:name w:val="Style gras centré"/>
    <w:basedOn w:val="Normal"/>
    <w:next w:val="Normal"/>
    <w:pPr>
      <w:jc w:val="center"/>
    </w:pPr>
    <w:rPr>
      <w:b/>
    </w:rPr>
  </w:style>
  <w:style w:type="paragraph" w:customStyle="1" w:styleId="RASignataire2">
    <w:name w:val="RA_Signataire_2"/>
    <w:basedOn w:val="Normal"/>
    <w:pPr>
      <w:tabs>
        <w:tab w:val="right" w:pos="8959"/>
      </w:tabs>
    </w:pPr>
  </w:style>
  <w:style w:type="paragraph" w:customStyle="1" w:styleId="RASignataire3">
    <w:name w:val="RA_Signataire_3"/>
    <w:basedOn w:val="Normal"/>
    <w:pPr>
      <w:tabs>
        <w:tab w:val="center" w:pos="4536"/>
        <w:tab w:val="right" w:pos="8959"/>
      </w:tabs>
    </w:pPr>
  </w:style>
  <w:style w:type="paragraph" w:customStyle="1" w:styleId="RaTableau2Col">
    <w:name w:val="Ra_Tableau_2Col"/>
    <w:basedOn w:val="Normal"/>
    <w:pPr>
      <w:tabs>
        <w:tab w:val="right" w:leader="dot" w:pos="8505"/>
      </w:tabs>
    </w:pPr>
  </w:style>
  <w:style w:type="paragraph" w:customStyle="1" w:styleId="Sautsectionavecsautdepage">
    <w:name w:val="Saut section avec saut de page"/>
    <w:basedOn w:val="Normal"/>
    <w:next w:val="Normal"/>
  </w:style>
  <w:style w:type="paragraph" w:customStyle="1" w:styleId="RAEnteteSociete">
    <w:name w:val="RA_Entete_Societe"/>
    <w:basedOn w:val="Normal"/>
    <w:pPr>
      <w:jc w:val="center"/>
    </w:pPr>
    <w:rPr>
      <w:b/>
      <w:sz w:val="28"/>
    </w:rPr>
  </w:style>
  <w:style w:type="paragraph" w:customStyle="1" w:styleId="RAPADestinataire">
    <w:name w:val="RA_PA_Destinataire"/>
    <w:basedOn w:val="Normal"/>
    <w:pPr>
      <w:ind w:left="5103"/>
    </w:pPr>
  </w:style>
  <w:style w:type="paragraph" w:customStyle="1" w:styleId="RAArticles">
    <w:name w:val="RA_Articles"/>
    <w:basedOn w:val="Normal"/>
    <w:rPr>
      <w:u w:val="single"/>
    </w:rPr>
  </w:style>
  <w:style w:type="paragraph" w:customStyle="1" w:styleId="RAGrascentrsoulign">
    <w:name w:val="RA_Gras_centré_souligné"/>
    <w:basedOn w:val="Normal"/>
    <w:pPr>
      <w:jc w:val="center"/>
    </w:pPr>
    <w:rPr>
      <w:b/>
      <w:u w:val="single"/>
    </w:rPr>
  </w:style>
  <w:style w:type="paragraph" w:customStyle="1" w:styleId="Grassoulign">
    <w:name w:val="Gras souligné"/>
    <w:basedOn w:val="Normal"/>
    <w:next w:val="Normal"/>
    <w:rPr>
      <w:b/>
      <w:u w:val="single"/>
    </w:rPr>
  </w:style>
  <w:style w:type="paragraph" w:customStyle="1" w:styleId="Soulign">
    <w:name w:val="Souligné"/>
    <w:basedOn w:val="Normal"/>
    <w:next w:val="Normal"/>
    <w:rPr>
      <w:u w:val="single"/>
    </w:rPr>
  </w:style>
  <w:style w:type="paragraph" w:customStyle="1" w:styleId="RACotavocat">
    <w:name w:val="RA_Coût avocat"/>
    <w:basedOn w:val="Normal"/>
    <w:next w:val="Normal"/>
    <w:pPr>
      <w:ind w:left="-567"/>
    </w:pPr>
  </w:style>
  <w:style w:type="character" w:customStyle="1" w:styleId="PieddepageCar">
    <w:name w:val="Pied de page Car"/>
    <w:link w:val="Pieddepage"/>
    <w:uiPriority w:val="99"/>
    <w:rsid w:val="00697E73"/>
    <w:rPr>
      <w:sz w:val="24"/>
    </w:rPr>
  </w:style>
  <w:style w:type="character" w:customStyle="1" w:styleId="En-tteCar">
    <w:name w:val="En-tête Car"/>
    <w:basedOn w:val="Policepardfaut"/>
    <w:link w:val="En-tte"/>
    <w:uiPriority w:val="99"/>
    <w:rsid w:val="00D4573C"/>
    <w:rPr>
      <w:rFonts w:ascii="Calibri Light" w:hAnsi="Calibri Light"/>
      <w:sz w:val="24"/>
    </w:rPr>
  </w:style>
  <w:style w:type="paragraph" w:customStyle="1" w:styleId="RASignataire4">
    <w:name w:val="RA_Signataire_4"/>
    <w:basedOn w:val="Normal"/>
    <w:qFormat/>
    <w:rsid w:val="00584D63"/>
    <w:pPr>
      <w:tabs>
        <w:tab w:val="left" w:pos="2268"/>
        <w:tab w:val="left" w:pos="4536"/>
        <w:tab w:val="left" w:pos="6804"/>
      </w:tabs>
    </w:pPr>
  </w:style>
  <w:style w:type="paragraph" w:styleId="Textedebulles">
    <w:name w:val="Balloon Text"/>
    <w:basedOn w:val="Normal"/>
    <w:link w:val="TextedebullesCar"/>
    <w:uiPriority w:val="99"/>
    <w:semiHidden/>
    <w:unhideWhenUsed/>
    <w:rsid w:val="000273A9"/>
    <w:rPr>
      <w:rFonts w:cs="Tahoma"/>
      <w:sz w:val="16"/>
      <w:szCs w:val="16"/>
    </w:rPr>
  </w:style>
  <w:style w:type="paragraph" w:styleId="Corpsdetexte2">
    <w:name w:val="Body Text 2"/>
    <w:basedOn w:val="Normal"/>
    <w:link w:val="Corpsdetexte2Car"/>
    <w:rsid w:val="00F936F7"/>
    <w:pPr>
      <w:tabs>
        <w:tab w:val="left" w:pos="0"/>
      </w:tabs>
    </w:pPr>
    <w:rPr>
      <w:sz w:val="22"/>
    </w:rPr>
  </w:style>
  <w:style w:type="paragraph" w:styleId="Paragraphedeliste">
    <w:name w:val="List Paragraph"/>
    <w:basedOn w:val="Normal"/>
    <w:uiPriority w:val="34"/>
    <w:qFormat/>
    <w:rsid w:val="007F74BA"/>
    <w:pPr>
      <w:ind w:left="708"/>
    </w:pPr>
  </w:style>
  <w:style w:type="paragraph" w:customStyle="1" w:styleId="Default">
    <w:name w:val="Default"/>
    <w:rsid w:val="003627AD"/>
    <w:pPr>
      <w:autoSpaceDE w:val="0"/>
      <w:autoSpaceDN w:val="0"/>
      <w:adjustRightInd w:val="0"/>
    </w:pPr>
    <w:rPr>
      <w:rFonts w:ascii="Tahoma" w:hAnsi="Tahoma" w:cs="Tahoma"/>
      <w:color w:val="000000"/>
      <w:sz w:val="24"/>
      <w:szCs w:val="24"/>
    </w:rPr>
  </w:style>
  <w:style w:type="paragraph" w:styleId="Notedebasdepage">
    <w:name w:val="footnote text"/>
    <w:basedOn w:val="Normal"/>
    <w:link w:val="NotedebasdepageCar"/>
    <w:uiPriority w:val="99"/>
    <w:semiHidden/>
    <w:rsid w:val="00135093"/>
  </w:style>
  <w:style w:type="character" w:customStyle="1" w:styleId="TextedebullesCar">
    <w:name w:val="Texte de bulles Car"/>
    <w:link w:val="Textedebulles"/>
    <w:uiPriority w:val="99"/>
    <w:semiHidden/>
    <w:rsid w:val="000273A9"/>
    <w:rPr>
      <w:rFonts w:ascii="Tahoma" w:hAnsi="Tahoma" w:cs="Tahoma"/>
      <w:sz w:val="16"/>
      <w:szCs w:val="16"/>
    </w:rPr>
  </w:style>
  <w:style w:type="character" w:customStyle="1" w:styleId="Titre5Car">
    <w:name w:val="Titre 5 Car"/>
    <w:link w:val="Titre5"/>
    <w:uiPriority w:val="9"/>
    <w:rsid w:val="00F936F7"/>
    <w:rPr>
      <w:rFonts w:ascii="Tahoma" w:hAnsi="Tahoma" w:cs="Tahoma"/>
      <w:b/>
      <w:smallCaps/>
      <w:u w:val="single"/>
    </w:rPr>
  </w:style>
  <w:style w:type="character" w:customStyle="1" w:styleId="Titre6Car">
    <w:name w:val="Titre 6 Car"/>
    <w:link w:val="Titre6"/>
    <w:uiPriority w:val="9"/>
    <w:rsid w:val="00F936F7"/>
    <w:rPr>
      <w:rFonts w:ascii="Tahoma" w:hAnsi="Tahoma" w:cs="Tahoma"/>
      <w:b/>
      <w:smallCaps/>
    </w:rPr>
  </w:style>
  <w:style w:type="character" w:customStyle="1" w:styleId="Corpsdetexte2Car">
    <w:name w:val="Corps de texte 2 Car"/>
    <w:link w:val="Corpsdetexte2"/>
    <w:rsid w:val="00F936F7"/>
    <w:rPr>
      <w:rFonts w:ascii="Tahoma" w:hAnsi="Tahoma"/>
      <w:sz w:val="22"/>
    </w:rPr>
  </w:style>
  <w:style w:type="character" w:styleId="Numrodepage">
    <w:name w:val="page number"/>
    <w:rsid w:val="00F936F7"/>
    <w:rPr>
      <w:rFonts w:cs="Times New Roman"/>
    </w:rPr>
  </w:style>
  <w:style w:type="character" w:styleId="Accentuation">
    <w:name w:val="Emphasis"/>
    <w:uiPriority w:val="20"/>
    <w:qFormat/>
    <w:rsid w:val="00F936F7"/>
    <w:rPr>
      <w:rFonts w:cs="Times New Roman"/>
      <w:i/>
      <w:iCs/>
    </w:rPr>
  </w:style>
  <w:style w:type="character" w:customStyle="1" w:styleId="Titre2Car">
    <w:name w:val="Titre 2 Car"/>
    <w:link w:val="Titre2"/>
    <w:uiPriority w:val="9"/>
    <w:rsid w:val="003627AD"/>
    <w:rPr>
      <w:rFonts w:ascii="Cambria" w:hAnsi="Cambria"/>
      <w:b/>
      <w:bCs/>
      <w:i/>
      <w:iCs/>
      <w:sz w:val="28"/>
      <w:szCs w:val="28"/>
    </w:rPr>
  </w:style>
  <w:style w:type="character" w:customStyle="1" w:styleId="NotedebasdepageCar">
    <w:name w:val="Note de bas de page Car"/>
    <w:link w:val="Notedebasdepage"/>
    <w:uiPriority w:val="99"/>
    <w:semiHidden/>
    <w:rsid w:val="00135093"/>
    <w:rPr>
      <w:rFonts w:ascii="Tahoma" w:hAnsi="Tahoma"/>
    </w:rPr>
  </w:style>
  <w:style w:type="character" w:styleId="Appelnotedebasdep">
    <w:name w:val="footnote reference"/>
    <w:uiPriority w:val="99"/>
    <w:semiHidden/>
    <w:rsid w:val="00135093"/>
    <w:rPr>
      <w:rFonts w:cs="Times New Roman"/>
      <w:vertAlign w:val="superscript"/>
    </w:rPr>
  </w:style>
  <w:style w:type="character" w:customStyle="1" w:styleId="Titre3Car">
    <w:name w:val="Titre 3 Car"/>
    <w:basedOn w:val="Policepardfaut"/>
    <w:link w:val="Titre3"/>
    <w:uiPriority w:val="9"/>
    <w:semiHidden/>
    <w:rsid w:val="00C251B0"/>
    <w:rPr>
      <w:rFonts w:asciiTheme="majorHAnsi" w:eastAsiaTheme="majorEastAsia" w:hAnsiTheme="majorHAnsi" w:cstheme="majorBidi"/>
      <w:color w:val="243F60" w:themeColor="accent1" w:themeShade="7F"/>
      <w:sz w:val="24"/>
      <w:szCs w:val="24"/>
    </w:rPr>
  </w:style>
  <w:style w:type="character" w:customStyle="1" w:styleId="Titre4Car">
    <w:name w:val="Titre 4 Car"/>
    <w:basedOn w:val="Policepardfaut"/>
    <w:link w:val="Titre4"/>
    <w:uiPriority w:val="9"/>
    <w:semiHidden/>
    <w:rsid w:val="00C251B0"/>
    <w:rPr>
      <w:rFonts w:asciiTheme="majorHAnsi" w:eastAsiaTheme="majorEastAsia" w:hAnsiTheme="majorHAnsi" w:cstheme="majorBidi"/>
      <w:i/>
      <w:iCs/>
      <w:color w:val="365F91" w:themeColor="accent1" w:themeShade="BF"/>
      <w:sz w:val="24"/>
    </w:rPr>
  </w:style>
  <w:style w:type="paragraph" w:styleId="NormalWeb">
    <w:name w:val="Normal (Web)"/>
    <w:basedOn w:val="Normal"/>
    <w:uiPriority w:val="99"/>
    <w:semiHidden/>
    <w:unhideWhenUsed/>
    <w:rsid w:val="00C251B0"/>
    <w:pPr>
      <w:spacing w:before="100" w:beforeAutospacing="1" w:after="100" w:afterAutospacing="1"/>
      <w:jc w:val="left"/>
    </w:pPr>
    <w:rPr>
      <w:rFonts w:ascii="Times New Roman" w:hAnsi="Times New Roman"/>
      <w:szCs w:val="24"/>
    </w:rPr>
  </w:style>
  <w:style w:type="character" w:styleId="Lienhypertexte">
    <w:name w:val="Hyperlink"/>
    <w:basedOn w:val="Policepardfaut"/>
    <w:uiPriority w:val="99"/>
    <w:semiHidden/>
    <w:unhideWhenUsed/>
    <w:rsid w:val="00C251B0"/>
    <w:rPr>
      <w:color w:val="0000FF"/>
      <w:u w:val="single"/>
    </w:rPr>
  </w:style>
  <w:style w:type="character" w:customStyle="1" w:styleId="sr-only">
    <w:name w:val="sr-only"/>
    <w:basedOn w:val="Policepardfaut"/>
    <w:rsid w:val="00C251B0"/>
  </w:style>
  <w:style w:type="character" w:customStyle="1" w:styleId="services">
    <w:name w:val="services"/>
    <w:basedOn w:val="Policepardfaut"/>
    <w:rsid w:val="00C251B0"/>
  </w:style>
  <w:style w:type="paragraph" w:customStyle="1" w:styleId="footer-socialitem">
    <w:name w:val="footer-social__item"/>
    <w:basedOn w:val="Normal"/>
    <w:rsid w:val="00C251B0"/>
    <w:pPr>
      <w:spacing w:before="100" w:beforeAutospacing="1" w:after="100" w:afterAutospacing="1"/>
      <w:jc w:val="left"/>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356704">
      <w:bodyDiv w:val="1"/>
      <w:marLeft w:val="0"/>
      <w:marRight w:val="0"/>
      <w:marTop w:val="0"/>
      <w:marBottom w:val="0"/>
      <w:divBdr>
        <w:top w:val="none" w:sz="0" w:space="0" w:color="auto"/>
        <w:left w:val="none" w:sz="0" w:space="0" w:color="auto"/>
        <w:bottom w:val="none" w:sz="0" w:space="0" w:color="auto"/>
        <w:right w:val="none" w:sz="0" w:space="0" w:color="auto"/>
      </w:divBdr>
    </w:div>
    <w:div w:id="1215237233">
      <w:bodyDiv w:val="1"/>
      <w:marLeft w:val="0"/>
      <w:marRight w:val="0"/>
      <w:marTop w:val="0"/>
      <w:marBottom w:val="0"/>
      <w:divBdr>
        <w:top w:val="none" w:sz="0" w:space="0" w:color="auto"/>
        <w:left w:val="none" w:sz="0" w:space="0" w:color="auto"/>
        <w:bottom w:val="none" w:sz="0" w:space="0" w:color="auto"/>
        <w:right w:val="none" w:sz="0" w:space="0" w:color="auto"/>
      </w:divBdr>
      <w:divsChild>
        <w:div w:id="400565252">
          <w:marLeft w:val="0"/>
          <w:marRight w:val="0"/>
          <w:marTop w:val="0"/>
          <w:marBottom w:val="0"/>
          <w:divBdr>
            <w:top w:val="none" w:sz="0" w:space="0" w:color="auto"/>
            <w:left w:val="none" w:sz="0" w:space="0" w:color="auto"/>
            <w:bottom w:val="none" w:sz="0" w:space="0" w:color="auto"/>
            <w:right w:val="none" w:sz="0" w:space="0" w:color="auto"/>
          </w:divBdr>
          <w:divsChild>
            <w:div w:id="451100640">
              <w:marLeft w:val="-225"/>
              <w:marRight w:val="-225"/>
              <w:marTop w:val="0"/>
              <w:marBottom w:val="0"/>
              <w:divBdr>
                <w:top w:val="none" w:sz="0" w:space="0" w:color="auto"/>
                <w:left w:val="none" w:sz="0" w:space="0" w:color="auto"/>
                <w:bottom w:val="none" w:sz="0" w:space="0" w:color="auto"/>
                <w:right w:val="none" w:sz="0" w:space="0" w:color="auto"/>
              </w:divBdr>
              <w:divsChild>
                <w:div w:id="1431047129">
                  <w:marLeft w:val="0"/>
                  <w:marRight w:val="0"/>
                  <w:marTop w:val="0"/>
                  <w:marBottom w:val="0"/>
                  <w:divBdr>
                    <w:top w:val="none" w:sz="0" w:space="0" w:color="auto"/>
                    <w:left w:val="none" w:sz="0" w:space="0" w:color="auto"/>
                    <w:bottom w:val="none" w:sz="0" w:space="0" w:color="auto"/>
                    <w:right w:val="none" w:sz="0" w:space="0" w:color="auto"/>
                  </w:divBdr>
                  <w:divsChild>
                    <w:div w:id="991372923">
                      <w:marLeft w:val="0"/>
                      <w:marRight w:val="0"/>
                      <w:marTop w:val="0"/>
                      <w:marBottom w:val="0"/>
                      <w:divBdr>
                        <w:top w:val="none" w:sz="0" w:space="0" w:color="auto"/>
                        <w:left w:val="none" w:sz="0" w:space="0" w:color="auto"/>
                        <w:bottom w:val="none" w:sz="0" w:space="0" w:color="auto"/>
                        <w:right w:val="none" w:sz="0" w:space="0" w:color="auto"/>
                      </w:divBdr>
                      <w:divsChild>
                        <w:div w:id="1918904438">
                          <w:marLeft w:val="0"/>
                          <w:marRight w:val="0"/>
                          <w:marTop w:val="0"/>
                          <w:marBottom w:val="0"/>
                          <w:divBdr>
                            <w:top w:val="none" w:sz="0" w:space="0" w:color="auto"/>
                            <w:left w:val="none" w:sz="0" w:space="0" w:color="auto"/>
                            <w:bottom w:val="none" w:sz="0" w:space="0" w:color="auto"/>
                            <w:right w:val="none" w:sz="0" w:space="0" w:color="auto"/>
                          </w:divBdr>
                          <w:divsChild>
                            <w:div w:id="1941982810">
                              <w:marLeft w:val="0"/>
                              <w:marRight w:val="0"/>
                              <w:marTop w:val="0"/>
                              <w:marBottom w:val="0"/>
                              <w:divBdr>
                                <w:top w:val="none" w:sz="0" w:space="0" w:color="auto"/>
                                <w:left w:val="none" w:sz="0" w:space="0" w:color="auto"/>
                                <w:bottom w:val="none" w:sz="0" w:space="0" w:color="auto"/>
                                <w:right w:val="none" w:sz="0" w:space="0" w:color="auto"/>
                              </w:divBdr>
                              <w:divsChild>
                                <w:div w:id="2122336090">
                                  <w:marLeft w:val="0"/>
                                  <w:marRight w:val="0"/>
                                  <w:marTop w:val="0"/>
                                  <w:marBottom w:val="0"/>
                                  <w:divBdr>
                                    <w:top w:val="none" w:sz="0" w:space="0" w:color="auto"/>
                                    <w:left w:val="none" w:sz="0" w:space="0" w:color="auto"/>
                                    <w:bottom w:val="none" w:sz="0" w:space="0" w:color="auto"/>
                                    <w:right w:val="none" w:sz="0" w:space="0" w:color="auto"/>
                                  </w:divBdr>
                                  <w:divsChild>
                                    <w:div w:id="1032147703">
                                      <w:marLeft w:val="0"/>
                                      <w:marRight w:val="0"/>
                                      <w:marTop w:val="0"/>
                                      <w:marBottom w:val="0"/>
                                      <w:divBdr>
                                        <w:top w:val="none" w:sz="0" w:space="0" w:color="auto"/>
                                        <w:left w:val="none" w:sz="0" w:space="0" w:color="auto"/>
                                        <w:bottom w:val="none" w:sz="0" w:space="0" w:color="auto"/>
                                        <w:right w:val="none" w:sz="0" w:space="0" w:color="auto"/>
                                      </w:divBdr>
                                      <w:divsChild>
                                        <w:div w:id="1189413996">
                                          <w:marLeft w:val="0"/>
                                          <w:marRight w:val="0"/>
                                          <w:marTop w:val="0"/>
                                          <w:marBottom w:val="0"/>
                                          <w:divBdr>
                                            <w:top w:val="none" w:sz="0" w:space="0" w:color="auto"/>
                                            <w:left w:val="none" w:sz="0" w:space="0" w:color="auto"/>
                                            <w:bottom w:val="none" w:sz="0" w:space="0" w:color="auto"/>
                                            <w:right w:val="none" w:sz="0" w:space="0" w:color="auto"/>
                                          </w:divBdr>
                                          <w:divsChild>
                                            <w:div w:id="1210798911">
                                              <w:marLeft w:val="0"/>
                                              <w:marRight w:val="0"/>
                                              <w:marTop w:val="0"/>
                                              <w:marBottom w:val="0"/>
                                              <w:divBdr>
                                                <w:top w:val="none" w:sz="0" w:space="0" w:color="auto"/>
                                                <w:left w:val="none" w:sz="0" w:space="0" w:color="auto"/>
                                                <w:bottom w:val="none" w:sz="0" w:space="0" w:color="auto"/>
                                                <w:right w:val="none" w:sz="0" w:space="0" w:color="auto"/>
                                              </w:divBdr>
                                              <w:divsChild>
                                                <w:div w:id="927497120">
                                                  <w:marLeft w:val="0"/>
                                                  <w:marRight w:val="0"/>
                                                  <w:marTop w:val="0"/>
                                                  <w:marBottom w:val="0"/>
                                                  <w:divBdr>
                                                    <w:top w:val="none" w:sz="0" w:space="0" w:color="auto"/>
                                                    <w:left w:val="none" w:sz="0" w:space="0" w:color="auto"/>
                                                    <w:bottom w:val="none" w:sz="0" w:space="0" w:color="auto"/>
                                                    <w:right w:val="none" w:sz="0" w:space="0" w:color="auto"/>
                                                  </w:divBdr>
                                                  <w:divsChild>
                                                    <w:div w:id="2022270504">
                                                      <w:marLeft w:val="0"/>
                                                      <w:marRight w:val="0"/>
                                                      <w:marTop w:val="0"/>
                                                      <w:marBottom w:val="0"/>
                                                      <w:divBdr>
                                                        <w:top w:val="none" w:sz="0" w:space="0" w:color="auto"/>
                                                        <w:left w:val="none" w:sz="0" w:space="0" w:color="auto"/>
                                                        <w:bottom w:val="none" w:sz="0" w:space="0" w:color="auto"/>
                                                        <w:right w:val="none" w:sz="0" w:space="0" w:color="auto"/>
                                                      </w:divBdr>
                                                      <w:divsChild>
                                                        <w:div w:id="97719190">
                                                          <w:marLeft w:val="0"/>
                                                          <w:marRight w:val="0"/>
                                                          <w:marTop w:val="0"/>
                                                          <w:marBottom w:val="0"/>
                                                          <w:divBdr>
                                                            <w:top w:val="none" w:sz="0" w:space="0" w:color="auto"/>
                                                            <w:left w:val="none" w:sz="0" w:space="0" w:color="auto"/>
                                                            <w:bottom w:val="none" w:sz="0" w:space="0" w:color="auto"/>
                                                            <w:right w:val="none" w:sz="0" w:space="0" w:color="auto"/>
                                                          </w:divBdr>
                                                          <w:divsChild>
                                                            <w:div w:id="1904026683">
                                                              <w:marLeft w:val="0"/>
                                                              <w:marRight w:val="0"/>
                                                              <w:marTop w:val="0"/>
                                                              <w:marBottom w:val="0"/>
                                                              <w:divBdr>
                                                                <w:top w:val="none" w:sz="0" w:space="0" w:color="auto"/>
                                                                <w:left w:val="none" w:sz="0" w:space="0" w:color="auto"/>
                                                                <w:bottom w:val="none" w:sz="0" w:space="0" w:color="auto"/>
                                                                <w:right w:val="none" w:sz="0" w:space="0" w:color="auto"/>
                                                              </w:divBdr>
                                                            </w:div>
                                                            <w:div w:id="768043062">
                                                              <w:marLeft w:val="0"/>
                                                              <w:marRight w:val="0"/>
                                                              <w:marTop w:val="0"/>
                                                              <w:marBottom w:val="0"/>
                                                              <w:divBdr>
                                                                <w:top w:val="none" w:sz="0" w:space="0" w:color="auto"/>
                                                                <w:left w:val="none" w:sz="0" w:space="0" w:color="auto"/>
                                                                <w:bottom w:val="none" w:sz="0" w:space="0" w:color="auto"/>
                                                                <w:right w:val="none" w:sz="0" w:space="0" w:color="auto"/>
                                                              </w:divBdr>
                                                              <w:divsChild>
                                                                <w:div w:id="1334647891">
                                                                  <w:marLeft w:val="0"/>
                                                                  <w:marRight w:val="0"/>
                                                                  <w:marTop w:val="0"/>
                                                                  <w:marBottom w:val="0"/>
                                                                  <w:divBdr>
                                                                    <w:top w:val="none" w:sz="0" w:space="0" w:color="auto"/>
                                                                    <w:left w:val="none" w:sz="0" w:space="0" w:color="auto"/>
                                                                    <w:bottom w:val="none" w:sz="0" w:space="0" w:color="auto"/>
                                                                    <w:right w:val="none" w:sz="0" w:space="0" w:color="auto"/>
                                                                  </w:divBdr>
                                                                  <w:divsChild>
                                                                    <w:div w:id="147331152">
                                                                      <w:marLeft w:val="0"/>
                                                                      <w:marRight w:val="0"/>
                                                                      <w:marTop w:val="0"/>
                                                                      <w:marBottom w:val="150"/>
                                                                      <w:divBdr>
                                                                        <w:top w:val="none" w:sz="0" w:space="0" w:color="auto"/>
                                                                        <w:left w:val="none" w:sz="0" w:space="0" w:color="auto"/>
                                                                        <w:bottom w:val="none" w:sz="0" w:space="0" w:color="auto"/>
                                                                        <w:right w:val="none" w:sz="0" w:space="0" w:color="auto"/>
                                                                      </w:divBdr>
                                                                      <w:divsChild>
                                                                        <w:div w:id="21982015">
                                                                          <w:marLeft w:val="0"/>
                                                                          <w:marRight w:val="0"/>
                                                                          <w:marTop w:val="0"/>
                                                                          <w:marBottom w:val="0"/>
                                                                          <w:divBdr>
                                                                            <w:top w:val="none" w:sz="0" w:space="0" w:color="auto"/>
                                                                            <w:left w:val="none" w:sz="0" w:space="0" w:color="auto"/>
                                                                            <w:bottom w:val="none" w:sz="0" w:space="0" w:color="auto"/>
                                                                            <w:right w:val="none" w:sz="0" w:space="0" w:color="auto"/>
                                                                          </w:divBdr>
                                                                        </w:div>
                                                                        <w:div w:id="145124744">
                                                                          <w:marLeft w:val="0"/>
                                                                          <w:marRight w:val="0"/>
                                                                          <w:marTop w:val="0"/>
                                                                          <w:marBottom w:val="0"/>
                                                                          <w:divBdr>
                                                                            <w:top w:val="none" w:sz="0" w:space="0" w:color="auto"/>
                                                                            <w:left w:val="none" w:sz="0" w:space="0" w:color="auto"/>
                                                                            <w:bottom w:val="none" w:sz="0" w:space="0" w:color="auto"/>
                                                                            <w:right w:val="none" w:sz="0" w:space="0" w:color="auto"/>
                                                                          </w:divBdr>
                                                                        </w:div>
                                                                        <w:div w:id="701056174">
                                                                          <w:marLeft w:val="0"/>
                                                                          <w:marRight w:val="0"/>
                                                                          <w:marTop w:val="0"/>
                                                                          <w:marBottom w:val="0"/>
                                                                          <w:divBdr>
                                                                            <w:top w:val="none" w:sz="0" w:space="0" w:color="auto"/>
                                                                            <w:left w:val="none" w:sz="0" w:space="0" w:color="auto"/>
                                                                            <w:bottom w:val="none" w:sz="0" w:space="0" w:color="auto"/>
                                                                            <w:right w:val="none" w:sz="0" w:space="0" w:color="auto"/>
                                                                          </w:divBdr>
                                                                        </w:div>
                                                                        <w:div w:id="1627151565">
                                                                          <w:marLeft w:val="0"/>
                                                                          <w:marRight w:val="0"/>
                                                                          <w:marTop w:val="0"/>
                                                                          <w:marBottom w:val="0"/>
                                                                          <w:divBdr>
                                                                            <w:top w:val="none" w:sz="0" w:space="0" w:color="auto"/>
                                                                            <w:left w:val="none" w:sz="0" w:space="0" w:color="auto"/>
                                                                            <w:bottom w:val="none" w:sz="0" w:space="0" w:color="auto"/>
                                                                            <w:right w:val="none" w:sz="0" w:space="0" w:color="auto"/>
                                                                          </w:divBdr>
                                                                        </w:div>
                                                                        <w:div w:id="1245534764">
                                                                          <w:marLeft w:val="0"/>
                                                                          <w:marRight w:val="0"/>
                                                                          <w:marTop w:val="0"/>
                                                                          <w:marBottom w:val="0"/>
                                                                          <w:divBdr>
                                                                            <w:top w:val="none" w:sz="0" w:space="0" w:color="auto"/>
                                                                            <w:left w:val="none" w:sz="0" w:space="0" w:color="auto"/>
                                                                            <w:bottom w:val="none" w:sz="0" w:space="0" w:color="auto"/>
                                                                            <w:right w:val="none" w:sz="0" w:space="0" w:color="auto"/>
                                                                          </w:divBdr>
                                                                        </w:div>
                                                                        <w:div w:id="1707875355">
                                                                          <w:marLeft w:val="0"/>
                                                                          <w:marRight w:val="0"/>
                                                                          <w:marTop w:val="0"/>
                                                                          <w:marBottom w:val="0"/>
                                                                          <w:divBdr>
                                                                            <w:top w:val="none" w:sz="0" w:space="0" w:color="auto"/>
                                                                            <w:left w:val="none" w:sz="0" w:space="0" w:color="auto"/>
                                                                            <w:bottom w:val="none" w:sz="0" w:space="0" w:color="auto"/>
                                                                            <w:right w:val="none" w:sz="0" w:space="0" w:color="auto"/>
                                                                          </w:divBdr>
                                                                        </w:div>
                                                                        <w:div w:id="992296841">
                                                                          <w:marLeft w:val="0"/>
                                                                          <w:marRight w:val="0"/>
                                                                          <w:marTop w:val="0"/>
                                                                          <w:marBottom w:val="0"/>
                                                                          <w:divBdr>
                                                                            <w:top w:val="none" w:sz="0" w:space="0" w:color="auto"/>
                                                                            <w:left w:val="none" w:sz="0" w:space="0" w:color="auto"/>
                                                                            <w:bottom w:val="none" w:sz="0" w:space="0" w:color="auto"/>
                                                                            <w:right w:val="none" w:sz="0" w:space="0" w:color="auto"/>
                                                                          </w:divBdr>
                                                                        </w:div>
                                                                        <w:div w:id="170918598">
                                                                          <w:marLeft w:val="0"/>
                                                                          <w:marRight w:val="0"/>
                                                                          <w:marTop w:val="0"/>
                                                                          <w:marBottom w:val="0"/>
                                                                          <w:divBdr>
                                                                            <w:top w:val="none" w:sz="0" w:space="0" w:color="auto"/>
                                                                            <w:left w:val="none" w:sz="0" w:space="0" w:color="auto"/>
                                                                            <w:bottom w:val="none" w:sz="0" w:space="0" w:color="auto"/>
                                                                            <w:right w:val="none" w:sz="0" w:space="0" w:color="auto"/>
                                                                          </w:divBdr>
                                                                        </w:div>
                                                                        <w:div w:id="1946620578">
                                                                          <w:marLeft w:val="0"/>
                                                                          <w:marRight w:val="0"/>
                                                                          <w:marTop w:val="0"/>
                                                                          <w:marBottom w:val="0"/>
                                                                          <w:divBdr>
                                                                            <w:top w:val="none" w:sz="0" w:space="0" w:color="auto"/>
                                                                            <w:left w:val="none" w:sz="0" w:space="0" w:color="auto"/>
                                                                            <w:bottom w:val="none" w:sz="0" w:space="0" w:color="auto"/>
                                                                            <w:right w:val="none" w:sz="0" w:space="0" w:color="auto"/>
                                                                          </w:divBdr>
                                                                        </w:div>
                                                                        <w:div w:id="1290471219">
                                                                          <w:marLeft w:val="0"/>
                                                                          <w:marRight w:val="0"/>
                                                                          <w:marTop w:val="0"/>
                                                                          <w:marBottom w:val="0"/>
                                                                          <w:divBdr>
                                                                            <w:top w:val="none" w:sz="0" w:space="0" w:color="auto"/>
                                                                            <w:left w:val="none" w:sz="0" w:space="0" w:color="auto"/>
                                                                            <w:bottom w:val="none" w:sz="0" w:space="0" w:color="auto"/>
                                                                            <w:right w:val="none" w:sz="0" w:space="0" w:color="auto"/>
                                                                          </w:divBdr>
                                                                        </w:div>
                                                                        <w:div w:id="1150099716">
                                                                          <w:marLeft w:val="0"/>
                                                                          <w:marRight w:val="0"/>
                                                                          <w:marTop w:val="0"/>
                                                                          <w:marBottom w:val="0"/>
                                                                          <w:divBdr>
                                                                            <w:top w:val="none" w:sz="0" w:space="0" w:color="auto"/>
                                                                            <w:left w:val="none" w:sz="0" w:space="0" w:color="auto"/>
                                                                            <w:bottom w:val="none" w:sz="0" w:space="0" w:color="auto"/>
                                                                            <w:right w:val="none" w:sz="0" w:space="0" w:color="auto"/>
                                                                          </w:divBdr>
                                                                        </w:div>
                                                                        <w:div w:id="914626004">
                                                                          <w:marLeft w:val="0"/>
                                                                          <w:marRight w:val="0"/>
                                                                          <w:marTop w:val="0"/>
                                                                          <w:marBottom w:val="0"/>
                                                                          <w:divBdr>
                                                                            <w:top w:val="none" w:sz="0" w:space="0" w:color="auto"/>
                                                                            <w:left w:val="none" w:sz="0" w:space="0" w:color="auto"/>
                                                                            <w:bottom w:val="none" w:sz="0" w:space="0" w:color="auto"/>
                                                                            <w:right w:val="none" w:sz="0" w:space="0" w:color="auto"/>
                                                                          </w:divBdr>
                                                                        </w:div>
                                                                        <w:div w:id="1826817607">
                                                                          <w:marLeft w:val="0"/>
                                                                          <w:marRight w:val="0"/>
                                                                          <w:marTop w:val="0"/>
                                                                          <w:marBottom w:val="0"/>
                                                                          <w:divBdr>
                                                                            <w:top w:val="none" w:sz="0" w:space="0" w:color="auto"/>
                                                                            <w:left w:val="none" w:sz="0" w:space="0" w:color="auto"/>
                                                                            <w:bottom w:val="none" w:sz="0" w:space="0" w:color="auto"/>
                                                                            <w:right w:val="none" w:sz="0" w:space="0" w:color="auto"/>
                                                                          </w:divBdr>
                                                                        </w:div>
                                                                        <w:div w:id="1298876991">
                                                                          <w:marLeft w:val="0"/>
                                                                          <w:marRight w:val="0"/>
                                                                          <w:marTop w:val="0"/>
                                                                          <w:marBottom w:val="0"/>
                                                                          <w:divBdr>
                                                                            <w:top w:val="none" w:sz="0" w:space="0" w:color="auto"/>
                                                                            <w:left w:val="none" w:sz="0" w:space="0" w:color="auto"/>
                                                                            <w:bottom w:val="none" w:sz="0" w:space="0" w:color="auto"/>
                                                                            <w:right w:val="none" w:sz="0" w:space="0" w:color="auto"/>
                                                                          </w:divBdr>
                                                                        </w:div>
                                                                        <w:div w:id="1655184500">
                                                                          <w:marLeft w:val="0"/>
                                                                          <w:marRight w:val="0"/>
                                                                          <w:marTop w:val="0"/>
                                                                          <w:marBottom w:val="0"/>
                                                                          <w:divBdr>
                                                                            <w:top w:val="none" w:sz="0" w:space="0" w:color="auto"/>
                                                                            <w:left w:val="none" w:sz="0" w:space="0" w:color="auto"/>
                                                                            <w:bottom w:val="none" w:sz="0" w:space="0" w:color="auto"/>
                                                                            <w:right w:val="none" w:sz="0" w:space="0" w:color="auto"/>
                                                                          </w:divBdr>
                                                                        </w:div>
                                                                        <w:div w:id="633876133">
                                                                          <w:marLeft w:val="0"/>
                                                                          <w:marRight w:val="0"/>
                                                                          <w:marTop w:val="0"/>
                                                                          <w:marBottom w:val="0"/>
                                                                          <w:divBdr>
                                                                            <w:top w:val="none" w:sz="0" w:space="0" w:color="auto"/>
                                                                            <w:left w:val="none" w:sz="0" w:space="0" w:color="auto"/>
                                                                            <w:bottom w:val="none" w:sz="0" w:space="0" w:color="auto"/>
                                                                            <w:right w:val="none" w:sz="0" w:space="0" w:color="auto"/>
                                                                          </w:divBdr>
                                                                        </w:div>
                                                                        <w:div w:id="2022932162">
                                                                          <w:marLeft w:val="0"/>
                                                                          <w:marRight w:val="0"/>
                                                                          <w:marTop w:val="0"/>
                                                                          <w:marBottom w:val="0"/>
                                                                          <w:divBdr>
                                                                            <w:top w:val="none" w:sz="0" w:space="0" w:color="auto"/>
                                                                            <w:left w:val="none" w:sz="0" w:space="0" w:color="auto"/>
                                                                            <w:bottom w:val="none" w:sz="0" w:space="0" w:color="auto"/>
                                                                            <w:right w:val="none" w:sz="0" w:space="0" w:color="auto"/>
                                                                          </w:divBdr>
                                                                        </w:div>
                                                                        <w:div w:id="20906135">
                                                                          <w:marLeft w:val="0"/>
                                                                          <w:marRight w:val="0"/>
                                                                          <w:marTop w:val="0"/>
                                                                          <w:marBottom w:val="0"/>
                                                                          <w:divBdr>
                                                                            <w:top w:val="none" w:sz="0" w:space="0" w:color="auto"/>
                                                                            <w:left w:val="none" w:sz="0" w:space="0" w:color="auto"/>
                                                                            <w:bottom w:val="none" w:sz="0" w:space="0" w:color="auto"/>
                                                                            <w:right w:val="none" w:sz="0" w:space="0" w:color="auto"/>
                                                                          </w:divBdr>
                                                                        </w:div>
                                                                        <w:div w:id="589004181">
                                                                          <w:marLeft w:val="0"/>
                                                                          <w:marRight w:val="0"/>
                                                                          <w:marTop w:val="0"/>
                                                                          <w:marBottom w:val="0"/>
                                                                          <w:divBdr>
                                                                            <w:top w:val="none" w:sz="0" w:space="0" w:color="auto"/>
                                                                            <w:left w:val="none" w:sz="0" w:space="0" w:color="auto"/>
                                                                            <w:bottom w:val="none" w:sz="0" w:space="0" w:color="auto"/>
                                                                            <w:right w:val="none" w:sz="0" w:space="0" w:color="auto"/>
                                                                          </w:divBdr>
                                                                        </w:div>
                                                                        <w:div w:id="1607929119">
                                                                          <w:marLeft w:val="0"/>
                                                                          <w:marRight w:val="0"/>
                                                                          <w:marTop w:val="0"/>
                                                                          <w:marBottom w:val="0"/>
                                                                          <w:divBdr>
                                                                            <w:top w:val="none" w:sz="0" w:space="0" w:color="auto"/>
                                                                            <w:left w:val="none" w:sz="0" w:space="0" w:color="auto"/>
                                                                            <w:bottom w:val="none" w:sz="0" w:space="0" w:color="auto"/>
                                                                            <w:right w:val="none" w:sz="0" w:space="0" w:color="auto"/>
                                                                          </w:divBdr>
                                                                        </w:div>
                                                                        <w:div w:id="156941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54695525">
          <w:marLeft w:val="0"/>
          <w:marRight w:val="0"/>
          <w:marTop w:val="0"/>
          <w:marBottom w:val="0"/>
          <w:divBdr>
            <w:top w:val="none" w:sz="0" w:space="0" w:color="auto"/>
            <w:left w:val="none" w:sz="0" w:space="0" w:color="auto"/>
            <w:bottom w:val="none" w:sz="0" w:space="0" w:color="auto"/>
            <w:right w:val="none" w:sz="0" w:space="0" w:color="auto"/>
          </w:divBdr>
        </w:div>
        <w:div w:id="122386475">
          <w:marLeft w:val="0"/>
          <w:marRight w:val="0"/>
          <w:marTop w:val="0"/>
          <w:marBottom w:val="0"/>
          <w:divBdr>
            <w:top w:val="none" w:sz="0" w:space="0" w:color="auto"/>
            <w:left w:val="none" w:sz="0" w:space="0" w:color="auto"/>
            <w:bottom w:val="none" w:sz="0" w:space="0" w:color="auto"/>
            <w:right w:val="none" w:sz="0" w:space="0" w:color="auto"/>
          </w:divBdr>
          <w:divsChild>
            <w:div w:id="1359043137">
              <w:marLeft w:val="0"/>
              <w:marRight w:val="0"/>
              <w:marTop w:val="0"/>
              <w:marBottom w:val="0"/>
              <w:divBdr>
                <w:top w:val="none" w:sz="0" w:space="0" w:color="auto"/>
                <w:left w:val="none" w:sz="0" w:space="0" w:color="auto"/>
                <w:bottom w:val="none" w:sz="0" w:space="0" w:color="auto"/>
                <w:right w:val="none" w:sz="0" w:space="0" w:color="auto"/>
              </w:divBdr>
              <w:divsChild>
                <w:div w:id="74476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133635">
          <w:marLeft w:val="0"/>
          <w:marRight w:val="0"/>
          <w:marTop w:val="0"/>
          <w:marBottom w:val="0"/>
          <w:divBdr>
            <w:top w:val="none" w:sz="0" w:space="0" w:color="auto"/>
            <w:left w:val="none" w:sz="0" w:space="0" w:color="auto"/>
            <w:bottom w:val="none" w:sz="0" w:space="0" w:color="auto"/>
            <w:right w:val="none" w:sz="0" w:space="0" w:color="auto"/>
          </w:divBdr>
          <w:divsChild>
            <w:div w:id="582569076">
              <w:marLeft w:val="0"/>
              <w:marRight w:val="0"/>
              <w:marTop w:val="0"/>
              <w:marBottom w:val="0"/>
              <w:divBdr>
                <w:top w:val="none" w:sz="0" w:space="0" w:color="auto"/>
                <w:left w:val="none" w:sz="0" w:space="0" w:color="auto"/>
                <w:bottom w:val="none" w:sz="0" w:space="0" w:color="auto"/>
                <w:right w:val="none" w:sz="0" w:space="0" w:color="auto"/>
              </w:divBdr>
              <w:divsChild>
                <w:div w:id="1397977330">
                  <w:marLeft w:val="0"/>
                  <w:marRight w:val="0"/>
                  <w:marTop w:val="0"/>
                  <w:marBottom w:val="0"/>
                  <w:divBdr>
                    <w:top w:val="none" w:sz="0" w:space="0" w:color="auto"/>
                    <w:left w:val="none" w:sz="0" w:space="0" w:color="auto"/>
                    <w:bottom w:val="none" w:sz="0" w:space="0" w:color="auto"/>
                    <w:right w:val="none" w:sz="0" w:space="0" w:color="auto"/>
                  </w:divBdr>
                  <w:divsChild>
                    <w:div w:id="73478533">
                      <w:marLeft w:val="0"/>
                      <w:marRight w:val="0"/>
                      <w:marTop w:val="0"/>
                      <w:marBottom w:val="0"/>
                      <w:divBdr>
                        <w:top w:val="none" w:sz="0" w:space="0" w:color="auto"/>
                        <w:left w:val="none" w:sz="0" w:space="0" w:color="auto"/>
                        <w:bottom w:val="none" w:sz="0" w:space="0" w:color="auto"/>
                        <w:right w:val="none" w:sz="0" w:space="0" w:color="auto"/>
                      </w:divBdr>
                    </w:div>
                    <w:div w:id="382676163">
                      <w:marLeft w:val="0"/>
                      <w:marRight w:val="0"/>
                      <w:marTop w:val="0"/>
                      <w:marBottom w:val="0"/>
                      <w:divBdr>
                        <w:top w:val="none" w:sz="0" w:space="0" w:color="auto"/>
                        <w:left w:val="none" w:sz="0" w:space="0" w:color="auto"/>
                        <w:bottom w:val="none" w:sz="0" w:space="0" w:color="auto"/>
                        <w:right w:val="none" w:sz="0" w:space="0" w:color="auto"/>
                      </w:divBdr>
                      <w:divsChild>
                        <w:div w:id="127579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393</TotalTime>
  <Pages>26</Pages>
  <Words>5661</Words>
  <Characters>29907</Characters>
  <Application>Microsoft Office Word</Application>
  <DocSecurity>0</DocSecurity>
  <Lines>249</Lines>
  <Paragraphs>70</Paragraphs>
  <ScaleCrop>false</ScaleCrop>
  <HeadingPairs>
    <vt:vector size="2" baseType="variant">
      <vt:variant>
        <vt:lpstr>Titre</vt:lpstr>
      </vt:variant>
      <vt:variant>
        <vt:i4>1</vt:i4>
      </vt:variant>
    </vt:vector>
  </HeadingPairs>
  <TitlesOfParts>
    <vt:vector size="1" baseType="lpstr">
      <vt:lpstr>Entête Acte procédure</vt:lpstr>
    </vt:vector>
  </TitlesOfParts>
  <Company>LexisNexis</Company>
  <LinksUpToDate>false</LinksUpToDate>
  <CharactersWithSpaces>35498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Entête Acte procédure</dc:title>
  <dc:creator>LexisNexis</dc:creator>
  <cp:lastModifiedBy>Maguy Combeau</cp:lastModifiedBy>
  <cp:revision>31</cp:revision>
  <cp:lastPrinted>2023-03-29T14:41:00Z</cp:lastPrinted>
  <dcterms:created xsi:type="dcterms:W3CDTF">2022-02-08T10:10:00Z</dcterms:created>
  <dcterms:modified xsi:type="dcterms:W3CDTF">2024-01-10T15:05:00Z</dcterms:modified>
</cp:coreProperties>
</file>